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8BE" w:rsidRPr="008018BE" w:rsidRDefault="00D24913" w:rsidP="00701115">
      <w:pPr>
        <w:spacing w:line="540" w:lineRule="exact"/>
        <w:ind w:left="2380" w:hangingChars="700" w:hanging="2380"/>
        <w:jc w:val="center"/>
        <w:rPr>
          <w:rFonts w:ascii="方正小标宋简体" w:eastAsia="方正小标宋简体" w:hAnsi="黑体"/>
          <w:sz w:val="34"/>
          <w:szCs w:val="34"/>
        </w:rPr>
      </w:pPr>
      <w:bookmarkStart w:id="0" w:name="_GoBack"/>
      <w:r>
        <w:rPr>
          <w:rFonts w:ascii="方正小标宋简体" w:eastAsia="方正小标宋简体" w:hAnsi="黑体" w:hint="eastAsia"/>
          <w:sz w:val="34"/>
          <w:szCs w:val="34"/>
        </w:rPr>
        <w:t>202</w:t>
      </w:r>
      <w:r w:rsidR="001C67F9">
        <w:rPr>
          <w:rFonts w:ascii="方正小标宋简体" w:eastAsia="方正小标宋简体" w:hAnsi="黑体" w:hint="eastAsia"/>
          <w:sz w:val="34"/>
          <w:szCs w:val="34"/>
        </w:rPr>
        <w:t>2</w:t>
      </w:r>
      <w:r w:rsidR="000037D3" w:rsidRPr="008018BE">
        <w:rPr>
          <w:rFonts w:ascii="方正小标宋简体" w:eastAsia="方正小标宋简体" w:hAnsi="黑体" w:hint="eastAsia"/>
          <w:sz w:val="34"/>
          <w:szCs w:val="34"/>
        </w:rPr>
        <w:t>年度</w:t>
      </w:r>
      <w:r w:rsidR="00463249">
        <w:rPr>
          <w:rFonts w:ascii="方正小标宋简体" w:eastAsia="方正小标宋简体" w:hAnsi="黑体" w:hint="eastAsia"/>
          <w:sz w:val="34"/>
          <w:szCs w:val="34"/>
        </w:rPr>
        <w:t>国家社科</w:t>
      </w:r>
      <w:r w:rsidR="00463249">
        <w:rPr>
          <w:rFonts w:ascii="方正小标宋简体" w:eastAsia="方正小标宋简体" w:hAnsi="黑体"/>
          <w:sz w:val="34"/>
          <w:szCs w:val="34"/>
        </w:rPr>
        <w:t>基金教育学</w:t>
      </w:r>
      <w:r w:rsidR="000037D3" w:rsidRPr="008018BE">
        <w:rPr>
          <w:rFonts w:ascii="方正小标宋简体" w:eastAsia="方正小标宋简体" w:hAnsi="黑体" w:hint="eastAsia"/>
          <w:sz w:val="34"/>
          <w:szCs w:val="34"/>
        </w:rPr>
        <w:t>重大招标</w:t>
      </w:r>
      <w:proofErr w:type="gramStart"/>
      <w:r w:rsidR="000037D3" w:rsidRPr="008018BE">
        <w:rPr>
          <w:rFonts w:ascii="方正小标宋简体" w:eastAsia="方正小标宋简体" w:hAnsi="黑体" w:hint="eastAsia"/>
          <w:sz w:val="34"/>
          <w:szCs w:val="34"/>
        </w:rPr>
        <w:t>和</w:t>
      </w:r>
      <w:proofErr w:type="gramEnd"/>
    </w:p>
    <w:p w:rsidR="000037D3" w:rsidRPr="008018BE" w:rsidRDefault="000037D3" w:rsidP="00CB5AE4">
      <w:pPr>
        <w:spacing w:line="540" w:lineRule="exact"/>
        <w:jc w:val="center"/>
        <w:rPr>
          <w:rFonts w:ascii="黑体" w:eastAsia="黑体" w:hAnsi="黑体"/>
          <w:sz w:val="34"/>
          <w:szCs w:val="34"/>
        </w:rPr>
      </w:pPr>
      <w:r w:rsidRPr="008018BE">
        <w:rPr>
          <w:rFonts w:ascii="方正小标宋简体" w:eastAsia="方正小标宋简体" w:hAnsi="黑体" w:hint="eastAsia"/>
          <w:sz w:val="34"/>
          <w:szCs w:val="34"/>
        </w:rPr>
        <w:t>重点课题指南</w:t>
      </w:r>
    </w:p>
    <w:bookmarkEnd w:id="0"/>
    <w:p w:rsidR="000037D3" w:rsidRPr="008018BE" w:rsidRDefault="000037D3" w:rsidP="000037D3">
      <w:pPr>
        <w:spacing w:beforeLines="50" w:before="156" w:afterLines="50" w:after="156" w:line="600" w:lineRule="exact"/>
        <w:jc w:val="center"/>
        <w:rPr>
          <w:rFonts w:ascii="黑体" w:eastAsia="黑体" w:hAnsi="黑体"/>
          <w:sz w:val="30"/>
          <w:szCs w:val="30"/>
        </w:rPr>
      </w:pPr>
      <w:r w:rsidRPr="008018BE">
        <w:rPr>
          <w:rFonts w:ascii="黑体" w:eastAsia="黑体" w:hAnsi="黑体" w:hint="eastAsia"/>
          <w:sz w:val="30"/>
          <w:szCs w:val="30"/>
        </w:rPr>
        <w:t>重大招标课题</w:t>
      </w:r>
    </w:p>
    <w:p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十八大以来社会主义核心价值观教育的主要经验与深化机制研究</w:t>
      </w:r>
    </w:p>
    <w:p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新时代教育公平的国家战略、推进策略与社会支持研究</w:t>
      </w:r>
    </w:p>
    <w:p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新发展阶段教育促进共同富裕研究</w:t>
      </w:r>
    </w:p>
    <w:p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高校战略</w:t>
      </w:r>
      <w:r w:rsidRPr="001C67F9">
        <w:rPr>
          <w:rFonts w:ascii="仿宋_GB2312" w:eastAsia="仿宋_GB2312"/>
          <w:sz w:val="32"/>
          <w:szCs w:val="32"/>
        </w:rPr>
        <w:t>科技力量</w:t>
      </w:r>
      <w:r w:rsidR="00012FA5">
        <w:rPr>
          <w:rFonts w:ascii="仿宋_GB2312" w:eastAsia="仿宋_GB2312" w:hint="eastAsia"/>
          <w:sz w:val="32"/>
          <w:szCs w:val="32"/>
        </w:rPr>
        <w:t>建设</w:t>
      </w:r>
      <w:r w:rsidRPr="001C67F9">
        <w:rPr>
          <w:rFonts w:ascii="仿宋_GB2312" w:eastAsia="仿宋_GB2312"/>
          <w:sz w:val="32"/>
          <w:szCs w:val="32"/>
        </w:rPr>
        <w:t>研究</w:t>
      </w:r>
    </w:p>
    <w:p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“双减”背景下基础教育生态系统重构机制研究</w:t>
      </w:r>
    </w:p>
    <w:p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中国技能型社会建设测度模型、驱动因素及路径优化研究</w:t>
      </w:r>
    </w:p>
    <w:p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新时代高质量教师教育体系建设及师资供需配给研究</w:t>
      </w:r>
    </w:p>
    <w:p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教育事权划分与支出责任研究</w:t>
      </w:r>
    </w:p>
    <w:p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新时代老年教育服务体系建设研究</w:t>
      </w:r>
    </w:p>
    <w:p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中国特色社会主义教育学话语体系研究</w:t>
      </w:r>
    </w:p>
    <w:p w:rsidR="000037D3" w:rsidRPr="008018BE" w:rsidRDefault="000037D3" w:rsidP="000037D3">
      <w:pPr>
        <w:spacing w:beforeLines="50" w:before="156" w:afterLines="50" w:after="156" w:line="600" w:lineRule="exact"/>
        <w:jc w:val="center"/>
        <w:rPr>
          <w:rFonts w:ascii="黑体" w:eastAsia="黑体" w:hAnsi="黑体"/>
          <w:sz w:val="30"/>
          <w:szCs w:val="30"/>
        </w:rPr>
      </w:pPr>
      <w:r w:rsidRPr="008018BE">
        <w:rPr>
          <w:rFonts w:ascii="黑体" w:eastAsia="黑体" w:hAnsi="黑体" w:hint="eastAsia"/>
          <w:sz w:val="30"/>
          <w:szCs w:val="30"/>
        </w:rPr>
        <w:t>重点课题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“双一流”大学全球战略研究</w:t>
      </w:r>
    </w:p>
    <w:p w:rsidR="001C67F9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“双一流”大学建设世界重要人才中心的机制研究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新时代卓越工程师教育培养研究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我国专业学位研究生教育产教融合体系优化研究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城市群空间演进与区域高等教育布局重构研究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普及化阶段高校分类评价指标体系构建研究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lastRenderedPageBreak/>
        <w:t>高等教育普及化阶段毕业生就业政策研究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“冷门绝学”基础学科的人才培养体系研究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省域优质均衡发展的基本公共教育服务体系构建研究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“双减”政策落实的过程监测和成效评价研究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中小学地方课程教材定位与功能研究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职业本科教育的推进路径及实施策略研究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国际比较视野下职业教育社会认同的提升策略研究</w:t>
      </w:r>
    </w:p>
    <w:p w:rsidR="001C67F9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境外主体独立办学的风险与法律规制研究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民办教育分类管理视域下的举办者行为规制研究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教育经费投入的可持续性及合理分配研究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智能技术赋能教育评价改革研究</w:t>
      </w:r>
    </w:p>
    <w:p w:rsidR="00B23B57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人工智能教育场景应用的伦理与限度研究</w:t>
      </w:r>
    </w:p>
    <w:p w:rsidR="00B23B57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我国青少年社会与情感能力培养研究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校园足球实践与新型足球学校建设研究</w:t>
      </w:r>
    </w:p>
    <w:p w:rsidR="00B23B57" w:rsidRDefault="00B23B57" w:rsidP="001C67F9">
      <w:pPr>
        <w:pStyle w:val="a9"/>
        <w:spacing w:line="600" w:lineRule="exact"/>
        <w:ind w:left="480" w:firstLineChars="0" w:firstLine="0"/>
        <w:rPr>
          <w:rFonts w:ascii="仿宋_GB2312" w:eastAsia="仿宋_GB2312"/>
          <w:sz w:val="32"/>
          <w:szCs w:val="32"/>
        </w:rPr>
      </w:pPr>
    </w:p>
    <w:p w:rsidR="001C67F9" w:rsidRPr="001C67F9" w:rsidRDefault="001C67F9" w:rsidP="001C67F9">
      <w:pPr>
        <w:pStyle w:val="a9"/>
        <w:spacing w:line="600" w:lineRule="exact"/>
        <w:ind w:left="480" w:firstLineChars="0" w:firstLine="0"/>
        <w:rPr>
          <w:rFonts w:ascii="仿宋_GB2312" w:eastAsia="仿宋_GB2312"/>
          <w:sz w:val="32"/>
          <w:szCs w:val="32"/>
        </w:rPr>
      </w:pPr>
    </w:p>
    <w:sectPr w:rsidR="001C67F9" w:rsidRPr="001C6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562" w:rsidRDefault="00182562" w:rsidP="00D24913">
      <w:r>
        <w:separator/>
      </w:r>
    </w:p>
  </w:endnote>
  <w:endnote w:type="continuationSeparator" w:id="0">
    <w:p w:rsidR="00182562" w:rsidRDefault="00182562" w:rsidP="00D2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562" w:rsidRDefault="00182562" w:rsidP="00D24913">
      <w:r>
        <w:separator/>
      </w:r>
    </w:p>
  </w:footnote>
  <w:footnote w:type="continuationSeparator" w:id="0">
    <w:p w:rsidR="00182562" w:rsidRDefault="00182562" w:rsidP="00D24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0893"/>
    <w:multiLevelType w:val="hybridMultilevel"/>
    <w:tmpl w:val="09009578"/>
    <w:lvl w:ilvl="0" w:tplc="26D2881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196F36"/>
    <w:multiLevelType w:val="hybridMultilevel"/>
    <w:tmpl w:val="09009578"/>
    <w:lvl w:ilvl="0" w:tplc="26D2881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7D3"/>
    <w:rsid w:val="000037D3"/>
    <w:rsid w:val="00012FA5"/>
    <w:rsid w:val="00160523"/>
    <w:rsid w:val="00182562"/>
    <w:rsid w:val="001A22EC"/>
    <w:rsid w:val="001C67F9"/>
    <w:rsid w:val="00230341"/>
    <w:rsid w:val="00311431"/>
    <w:rsid w:val="00362422"/>
    <w:rsid w:val="003A0C55"/>
    <w:rsid w:val="003C7AAC"/>
    <w:rsid w:val="003F20B8"/>
    <w:rsid w:val="00463249"/>
    <w:rsid w:val="00470834"/>
    <w:rsid w:val="004A6AD5"/>
    <w:rsid w:val="00590CE1"/>
    <w:rsid w:val="005A2377"/>
    <w:rsid w:val="006A15D0"/>
    <w:rsid w:val="006E23AC"/>
    <w:rsid w:val="00701115"/>
    <w:rsid w:val="008018BE"/>
    <w:rsid w:val="00853235"/>
    <w:rsid w:val="008E26F5"/>
    <w:rsid w:val="009C371A"/>
    <w:rsid w:val="009D65BD"/>
    <w:rsid w:val="00A57704"/>
    <w:rsid w:val="00AE7DBC"/>
    <w:rsid w:val="00B23B57"/>
    <w:rsid w:val="00B64634"/>
    <w:rsid w:val="00C84FBA"/>
    <w:rsid w:val="00CB5AE4"/>
    <w:rsid w:val="00D24913"/>
    <w:rsid w:val="00D86802"/>
    <w:rsid w:val="00F0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363EBB-A4F7-4784-8CD6-65B33290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4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7D3"/>
    <w:pPr>
      <w:widowControl w:val="0"/>
      <w:jc w:val="both"/>
    </w:pPr>
    <w:rPr>
      <w:rFonts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7D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037D3"/>
    <w:rPr>
      <w:rFonts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D24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24913"/>
    <w:rPr>
      <w:rFonts w:cs="Times New Roman"/>
      <w:sz w:val="18"/>
    </w:rPr>
  </w:style>
  <w:style w:type="paragraph" w:styleId="a7">
    <w:name w:val="footer"/>
    <w:basedOn w:val="a"/>
    <w:link w:val="a8"/>
    <w:uiPriority w:val="99"/>
    <w:unhideWhenUsed/>
    <w:rsid w:val="00D24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24913"/>
    <w:rPr>
      <w:rFonts w:cs="Times New Roman"/>
      <w:sz w:val="18"/>
    </w:rPr>
  </w:style>
  <w:style w:type="paragraph" w:styleId="a9">
    <w:name w:val="List Paragraph"/>
    <w:basedOn w:val="a"/>
    <w:uiPriority w:val="34"/>
    <w:qFormat/>
    <w:rsid w:val="00A577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0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</dc:creator>
  <cp:keywords/>
  <dc:description/>
  <cp:lastModifiedBy>Administrator</cp:lastModifiedBy>
  <cp:revision>1</cp:revision>
  <cp:lastPrinted>2022-01-24T02:47:00Z</cp:lastPrinted>
  <dcterms:created xsi:type="dcterms:W3CDTF">2020-01-14T00:59:00Z</dcterms:created>
  <dcterms:modified xsi:type="dcterms:W3CDTF">2022-02-14T03:42:00Z</dcterms:modified>
</cp:coreProperties>
</file>