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57" w:rsidRPr="0099479A" w:rsidRDefault="000F6157" w:rsidP="000F6157">
      <w:pPr>
        <w:spacing w:line="580" w:lineRule="exact"/>
        <w:ind w:firstLine="645"/>
        <w:jc w:val="center"/>
        <w:rPr>
          <w:rFonts w:ascii="黑体" w:eastAsia="黑体" w:hAnsi="黑体"/>
          <w:sz w:val="36"/>
          <w:szCs w:val="36"/>
        </w:rPr>
      </w:pPr>
      <w:r w:rsidRPr="0099479A">
        <w:rPr>
          <w:rFonts w:ascii="黑体" w:eastAsia="黑体" w:hAnsi="黑体" w:hint="eastAsia"/>
          <w:sz w:val="36"/>
          <w:szCs w:val="36"/>
        </w:rPr>
        <w:t>关于做好2016-2018年上海高等职业教育创新发展行动计划（现代职业教育质量提升计划）</w:t>
      </w:r>
    </w:p>
    <w:p w:rsidR="000F6157" w:rsidRPr="0099479A" w:rsidRDefault="000F6157" w:rsidP="000F6157">
      <w:pPr>
        <w:spacing w:line="580" w:lineRule="exact"/>
        <w:ind w:firstLine="645"/>
        <w:jc w:val="center"/>
        <w:rPr>
          <w:rFonts w:ascii="黑体" w:eastAsia="黑体" w:hAnsi="黑体" w:hint="eastAsia"/>
          <w:sz w:val="36"/>
          <w:szCs w:val="36"/>
        </w:rPr>
      </w:pPr>
      <w:r w:rsidRPr="0099479A">
        <w:rPr>
          <w:rFonts w:ascii="黑体" w:eastAsia="黑体" w:hAnsi="黑体" w:hint="eastAsia"/>
          <w:sz w:val="36"/>
          <w:szCs w:val="36"/>
        </w:rPr>
        <w:t>项目结项工作的通知</w:t>
      </w:r>
    </w:p>
    <w:p w:rsidR="000F6157" w:rsidRPr="000F6157" w:rsidRDefault="000F6157" w:rsidP="000F6157">
      <w:pPr>
        <w:spacing w:line="580" w:lineRule="exact"/>
        <w:jc w:val="left"/>
        <w:rPr>
          <w:rFonts w:ascii="仿宋_GB2312" w:eastAsia="仿宋_GB2312" w:hAnsi="仿宋" w:hint="eastAsia"/>
          <w:color w:val="000000" w:themeColor="text1"/>
          <w:sz w:val="26"/>
          <w:szCs w:val="26"/>
        </w:rPr>
      </w:pPr>
      <w:r w:rsidRPr="000F6157">
        <w:rPr>
          <w:rFonts w:ascii="仿宋_GB2312" w:eastAsia="仿宋_GB2312" w:hAnsi="仿宋" w:hint="eastAsia"/>
          <w:color w:val="000000" w:themeColor="text1"/>
          <w:sz w:val="26"/>
          <w:szCs w:val="26"/>
        </w:rPr>
        <w:t>各项目负责人：</w:t>
      </w:r>
    </w:p>
    <w:p w:rsidR="000F6157" w:rsidRPr="000F6157" w:rsidRDefault="000F6157" w:rsidP="000F6157">
      <w:pPr>
        <w:spacing w:line="520" w:lineRule="exact"/>
        <w:ind w:firstLine="645"/>
        <w:rPr>
          <w:rFonts w:ascii="仿宋_GB2312" w:eastAsia="仿宋_GB2312" w:hAnsi="微软雅黑" w:cs="宋体" w:hint="eastAsia"/>
          <w:color w:val="000000" w:themeColor="text1"/>
          <w:kern w:val="0"/>
          <w:sz w:val="26"/>
          <w:szCs w:val="26"/>
        </w:rPr>
      </w:pPr>
      <w:r w:rsidRPr="000F6157">
        <w:rPr>
          <w:rFonts w:ascii="仿宋_GB2312" w:eastAsia="仿宋_GB2312" w:hAnsi="仿宋" w:hint="eastAsia"/>
          <w:color w:val="000000" w:themeColor="text1"/>
          <w:sz w:val="26"/>
          <w:szCs w:val="26"/>
        </w:rPr>
        <w:t>根据《上海市教育委员会关于做好2018年市教委本部专项经费预算执行工作的通知》（沪教委财〔2018〕8号）精神和《上海市教育委员会关于做好市教委2015年本部专项经费项目结项工作的通知》（沪教委财〔2017〕23号）关于“加大对重点项目的监控力度，加强项目验收和结项审查，在项目完成后，组织开展验收或结项审查，要求项目实施单位提交验收报告”等有关要求，决定对2016年-2018年上海高等职业教育创新发展三年行动计划（现代职业教育质量提升计划）项目立项项目启动结项程序。请各项目负责人对项目主要内容、项目执行和完成情况，重点对项目的主要成效和项目实际效益和推广价值做好总结，经费决算部分支出内容、预算数额等请严格按照立项时预算情况填写</w:t>
      </w:r>
      <w:r w:rsidRPr="000F6157">
        <w:rPr>
          <w:rFonts w:ascii="仿宋_GB2312" w:eastAsia="仿宋_GB2312" w:hAnsi="微软雅黑" w:cs="宋体" w:hint="eastAsia"/>
          <w:color w:val="000000" w:themeColor="text1"/>
          <w:kern w:val="0"/>
          <w:sz w:val="26"/>
          <w:szCs w:val="26"/>
        </w:rPr>
        <w:t>。</w:t>
      </w:r>
    </w:p>
    <w:p w:rsidR="000F6157" w:rsidRPr="000F6157" w:rsidRDefault="000F6157" w:rsidP="000F6157">
      <w:pPr>
        <w:spacing w:line="520" w:lineRule="exact"/>
        <w:ind w:firstLine="645"/>
        <w:rPr>
          <w:rFonts w:ascii="仿宋_GB2312" w:eastAsia="仿宋_GB2312" w:hAnsi="仿宋" w:hint="eastAsia"/>
          <w:b/>
          <w:bCs/>
          <w:color w:val="000000" w:themeColor="text1"/>
          <w:sz w:val="26"/>
          <w:szCs w:val="26"/>
        </w:rPr>
      </w:pPr>
      <w:r w:rsidRPr="000F6157">
        <w:rPr>
          <w:rFonts w:ascii="仿宋_GB2312" w:eastAsia="仿宋_GB2312" w:hAnsi="仿宋" w:hint="eastAsia"/>
          <w:b/>
          <w:bCs/>
          <w:color w:val="000000" w:themeColor="text1"/>
          <w:sz w:val="26"/>
          <w:szCs w:val="26"/>
        </w:rPr>
        <w:t>请各项目负责人于2019年10月24日前将2018年项目结项报告书（一个项目一份）和汇总表电子版发送至科研处石丽娟、孙新宇老师OA邮箱。</w:t>
      </w:r>
    </w:p>
    <w:p w:rsidR="000F6157" w:rsidRPr="000F6157" w:rsidRDefault="000F6157" w:rsidP="000F6157">
      <w:pPr>
        <w:spacing w:line="520" w:lineRule="exact"/>
        <w:ind w:firstLine="645"/>
        <w:rPr>
          <w:rFonts w:ascii="仿宋_GB2312" w:eastAsia="仿宋_GB2312" w:hAnsi="仿宋" w:hint="eastAsia"/>
          <w:b/>
          <w:bCs/>
          <w:color w:val="000000" w:themeColor="text1"/>
          <w:sz w:val="26"/>
          <w:szCs w:val="26"/>
        </w:rPr>
      </w:pPr>
      <w:r w:rsidRPr="000F6157">
        <w:rPr>
          <w:rFonts w:ascii="仿宋_GB2312" w:eastAsia="仿宋_GB2312" w:hAnsi="仿宋" w:hint="eastAsia"/>
          <w:b/>
          <w:bCs/>
          <w:color w:val="000000" w:themeColor="text1"/>
          <w:sz w:val="26"/>
          <w:szCs w:val="26"/>
        </w:rPr>
        <w:t>2016-2017年项目结项报告书（一个项目一份）和汇总表电子版于2019年12月15日前发送至科研处石丽娟、孙新宇老师OA邮箱。</w:t>
      </w:r>
    </w:p>
    <w:p w:rsidR="000F6157" w:rsidRPr="000F6157" w:rsidRDefault="000F6157" w:rsidP="000F6157">
      <w:pPr>
        <w:widowControl/>
        <w:shd w:val="clear" w:color="auto" w:fill="FFFFFF"/>
        <w:spacing w:line="520" w:lineRule="exact"/>
        <w:ind w:firstLineChars="200" w:firstLine="520"/>
        <w:jc w:val="left"/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</w:pPr>
      <w:r w:rsidRPr="000F6157">
        <w:rPr>
          <w:rFonts w:ascii="仿宋_GB2312" w:eastAsia="仿宋_GB2312" w:hAnsi="微软雅黑" w:cs="宋体" w:hint="eastAsia"/>
          <w:color w:val="000000" w:themeColor="text1"/>
          <w:kern w:val="0"/>
          <w:sz w:val="26"/>
          <w:szCs w:val="26"/>
        </w:rPr>
        <w:t>联系人：石丽娟、孙新宇；电话：69990005。</w:t>
      </w:r>
      <w:r w:rsidRPr="000F6157"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  <w:t xml:space="preserve">   </w:t>
      </w:r>
    </w:p>
    <w:p w:rsidR="000F6157" w:rsidRPr="000F6157" w:rsidRDefault="000F6157" w:rsidP="000F6157">
      <w:pPr>
        <w:widowControl/>
        <w:spacing w:line="520" w:lineRule="exact"/>
        <w:jc w:val="left"/>
        <w:rPr>
          <w:rFonts w:ascii="仿宋_GB2312" w:eastAsia="仿宋_GB2312" w:hAnsi="仿宋" w:hint="eastAsia"/>
          <w:sz w:val="26"/>
          <w:szCs w:val="26"/>
        </w:rPr>
      </w:pPr>
      <w:r w:rsidRPr="000F6157"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  <w:t xml:space="preserve">    </w:t>
      </w:r>
      <w:r w:rsidRPr="000F6157">
        <w:rPr>
          <w:rFonts w:ascii="仿宋_GB2312" w:eastAsia="仿宋_GB2312" w:hAnsi="仿宋" w:hint="eastAsia"/>
          <w:sz w:val="26"/>
          <w:szCs w:val="26"/>
        </w:rPr>
        <w:t>附件:1.上海市教育委员会专项经费项目结项报告书</w:t>
      </w:r>
    </w:p>
    <w:p w:rsidR="000F6157" w:rsidRPr="000F6157" w:rsidRDefault="000F6157" w:rsidP="000F6157">
      <w:pPr>
        <w:spacing w:line="520" w:lineRule="exact"/>
        <w:ind w:firstLineChars="465" w:firstLine="1209"/>
        <w:rPr>
          <w:rFonts w:ascii="仿宋_GB2312" w:eastAsia="仿宋_GB2312" w:hAnsi="仿宋" w:hint="eastAsia"/>
          <w:sz w:val="26"/>
          <w:szCs w:val="26"/>
        </w:rPr>
      </w:pPr>
      <w:r w:rsidRPr="000F6157">
        <w:rPr>
          <w:rFonts w:ascii="仿宋_GB2312" w:eastAsia="仿宋_GB2312" w:hAnsi="仿宋" w:hint="eastAsia"/>
          <w:sz w:val="26"/>
          <w:szCs w:val="26"/>
        </w:rPr>
        <w:t>2.上海市教育委员会专项经费执行情况单位汇总表</w:t>
      </w:r>
    </w:p>
    <w:p w:rsidR="000F6157" w:rsidRDefault="000F6157" w:rsidP="000F6157">
      <w:pPr>
        <w:spacing w:line="300" w:lineRule="exact"/>
        <w:ind w:firstLineChars="2100" w:firstLine="5460"/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</w:pPr>
    </w:p>
    <w:p w:rsidR="000F6157" w:rsidRDefault="000F6157" w:rsidP="000F6157">
      <w:pPr>
        <w:spacing w:line="300" w:lineRule="exact"/>
        <w:ind w:firstLineChars="2100" w:firstLine="5460"/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</w:pPr>
    </w:p>
    <w:p w:rsidR="000F6157" w:rsidRDefault="000F6157" w:rsidP="000F6157">
      <w:pPr>
        <w:spacing w:line="300" w:lineRule="exact"/>
        <w:ind w:firstLineChars="2100" w:firstLine="5460"/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  <w:t>上海科学技术职业学院</w:t>
      </w:r>
    </w:p>
    <w:p w:rsidR="000F6157" w:rsidRDefault="000F6157" w:rsidP="000F6157">
      <w:pPr>
        <w:spacing w:line="300" w:lineRule="exact"/>
        <w:ind w:leftChars="300" w:left="630" w:firstLineChars="2200" w:firstLine="5720"/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  <w:t>科研处</w:t>
      </w:r>
    </w:p>
    <w:p w:rsidR="000F6157" w:rsidRDefault="000F6157" w:rsidP="000F6157">
      <w:pPr>
        <w:spacing w:line="300" w:lineRule="exact"/>
        <w:ind w:leftChars="300" w:left="630" w:firstLineChars="2100" w:firstLine="5460"/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4B4B4B"/>
          <w:kern w:val="0"/>
          <w:sz w:val="26"/>
          <w:szCs w:val="26"/>
        </w:rPr>
        <w:t>2019.10.15</w:t>
      </w:r>
    </w:p>
    <w:p w:rsidR="000F6157" w:rsidRDefault="000F6157" w:rsidP="000F6157">
      <w:pPr>
        <w:spacing w:line="580" w:lineRule="exact"/>
        <w:ind w:leftChars="300" w:left="630"/>
        <w:rPr>
          <w:rFonts w:ascii="仿宋_GB2312" w:eastAsia="仿宋_GB2312" w:hAnsi="仿宋" w:hint="eastAsia"/>
          <w:sz w:val="30"/>
          <w:szCs w:val="30"/>
        </w:rPr>
      </w:pPr>
    </w:p>
    <w:p w:rsidR="00726E5A" w:rsidRPr="00FA45DD" w:rsidRDefault="006B0562" w:rsidP="000F6157">
      <w:pPr>
        <w:spacing w:line="580" w:lineRule="exact"/>
        <w:ind w:leftChars="300" w:left="630"/>
        <w:rPr>
          <w:rFonts w:ascii="黑体" w:eastAsia="黑体" w:hAnsi="黑体"/>
          <w:sz w:val="26"/>
          <w:szCs w:val="26"/>
        </w:rPr>
      </w:pPr>
      <w:r w:rsidRPr="00FA45DD">
        <w:rPr>
          <w:rFonts w:ascii="黑体" w:eastAsia="黑体" w:hAnsi="黑体" w:hint="eastAsia"/>
          <w:sz w:val="36"/>
          <w:szCs w:val="36"/>
        </w:rPr>
        <w:lastRenderedPageBreak/>
        <w:t>关于做好</w:t>
      </w:r>
      <w:r w:rsidR="00726E5A" w:rsidRPr="00FA45DD">
        <w:rPr>
          <w:rFonts w:ascii="黑体" w:eastAsia="黑体" w:hAnsi="黑体" w:hint="eastAsia"/>
          <w:sz w:val="36"/>
          <w:szCs w:val="36"/>
        </w:rPr>
        <w:t>2016-</w:t>
      </w:r>
      <w:r w:rsidRPr="00FA45DD">
        <w:rPr>
          <w:rFonts w:ascii="黑体" w:eastAsia="黑体" w:hAnsi="黑体"/>
          <w:sz w:val="36"/>
          <w:szCs w:val="36"/>
        </w:rPr>
        <w:t>2018年上海高等职业教育</w:t>
      </w:r>
      <w:r w:rsidR="00010532" w:rsidRPr="00FA45DD">
        <w:rPr>
          <w:rFonts w:ascii="黑体" w:eastAsia="黑体" w:hAnsi="黑体" w:hint="eastAsia"/>
          <w:sz w:val="36"/>
          <w:szCs w:val="36"/>
        </w:rPr>
        <w:t>创新发展行动计划（现代职业教育质量提升计划）</w:t>
      </w:r>
    </w:p>
    <w:p w:rsidR="006B0562" w:rsidRPr="00FA45DD" w:rsidRDefault="006B0562" w:rsidP="00726E5A">
      <w:pPr>
        <w:spacing w:line="580" w:lineRule="exact"/>
        <w:ind w:firstLine="645"/>
        <w:jc w:val="center"/>
        <w:rPr>
          <w:rFonts w:ascii="黑体" w:eastAsia="黑体" w:hAnsi="黑体"/>
          <w:sz w:val="36"/>
          <w:szCs w:val="36"/>
        </w:rPr>
      </w:pPr>
      <w:r w:rsidRPr="00FA45DD">
        <w:rPr>
          <w:rFonts w:ascii="黑体" w:eastAsia="黑体" w:hAnsi="黑体"/>
          <w:sz w:val="36"/>
          <w:szCs w:val="36"/>
        </w:rPr>
        <w:t>项目结项工作的通知</w:t>
      </w:r>
    </w:p>
    <w:p w:rsidR="006B0562" w:rsidRDefault="006B0562" w:rsidP="006B0562">
      <w:pPr>
        <w:spacing w:line="580" w:lineRule="exact"/>
        <w:ind w:firstLine="645"/>
        <w:jc w:val="center"/>
        <w:rPr>
          <w:rFonts w:ascii="黑体" w:eastAsia="黑体" w:hAnsi="黑体"/>
          <w:sz w:val="36"/>
          <w:szCs w:val="36"/>
        </w:rPr>
      </w:pPr>
    </w:p>
    <w:p w:rsidR="006B0562" w:rsidRPr="00010532" w:rsidRDefault="006B0562" w:rsidP="006B0562">
      <w:pPr>
        <w:spacing w:line="58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各有关单位：</w:t>
      </w:r>
    </w:p>
    <w:p w:rsidR="006B0562" w:rsidRPr="00010532" w:rsidRDefault="0056390D" w:rsidP="00F64C00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根据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《上海市教育委员会关于做好</w:t>
      </w:r>
      <w:r w:rsidR="005F5EFA" w:rsidRPr="0056390D">
        <w:rPr>
          <w:rFonts w:ascii="仿宋_GB2312" w:eastAsia="仿宋_GB2312" w:hAnsi="仿宋"/>
          <w:color w:val="000000" w:themeColor="text1"/>
          <w:sz w:val="30"/>
          <w:szCs w:val="30"/>
        </w:rPr>
        <w:t>2018年市教委本部专项经费预算执行工作的通知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》</w:t>
      </w:r>
      <w:r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（沪教委财</w:t>
      </w:r>
      <w:r w:rsidRPr="0056390D">
        <w:rPr>
          <w:rFonts w:ascii="仿宋_GB2312" w:eastAsia="仿宋_GB2312" w:hAnsi="仿宋"/>
          <w:color w:val="000000" w:themeColor="text1"/>
          <w:sz w:val="30"/>
          <w:szCs w:val="30"/>
        </w:rPr>
        <w:t>〔</w:t>
      </w:r>
      <w:r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2018</w:t>
      </w:r>
      <w:r w:rsidRPr="0056390D">
        <w:rPr>
          <w:rFonts w:ascii="仿宋_GB2312" w:eastAsia="仿宋_GB2312" w:hAnsi="仿宋"/>
          <w:color w:val="000000" w:themeColor="text1"/>
          <w:sz w:val="30"/>
          <w:szCs w:val="30"/>
        </w:rPr>
        <w:t>〕</w:t>
      </w:r>
      <w:r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8号）精神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和《上海市教育委员会关于做好市教委</w:t>
      </w:r>
      <w:r w:rsidR="005F5EFA" w:rsidRPr="0056390D">
        <w:rPr>
          <w:rFonts w:ascii="仿宋_GB2312" w:eastAsia="仿宋_GB2312" w:hAnsi="仿宋"/>
          <w:color w:val="000000" w:themeColor="text1"/>
          <w:sz w:val="30"/>
          <w:szCs w:val="30"/>
        </w:rPr>
        <w:t>2015年本部专项经费项目结项工作的通知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》（沪教委财〔</w:t>
      </w:r>
      <w:r w:rsidR="005F5EFA" w:rsidRPr="0056390D">
        <w:rPr>
          <w:rFonts w:ascii="仿宋_GB2312" w:eastAsia="仿宋_GB2312" w:hAnsi="仿宋"/>
          <w:color w:val="000000" w:themeColor="text1"/>
          <w:sz w:val="30"/>
          <w:szCs w:val="30"/>
        </w:rPr>
        <w:t>2017〕23号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7D6833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关于“加大对重点项目的监控力度“”加强项目验收和结项审查，在项目完成后，组织开展验收或结项审查，要求项目实施单位提交验收报告“等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有关</w:t>
      </w:r>
      <w:r w:rsidR="007D6833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要求</w:t>
      </w:r>
      <w:r w:rsidR="005F5EFA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F64C00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经研究，决定对</w:t>
      </w:r>
      <w:r>
        <w:rPr>
          <w:rFonts w:ascii="仿宋_GB2312" w:eastAsia="仿宋_GB2312" w:hAnsi="仿宋" w:hint="eastAsia"/>
          <w:color w:val="000000" w:themeColor="text1"/>
          <w:sz w:val="30"/>
          <w:szCs w:val="30"/>
        </w:rPr>
        <w:t>2016年-</w:t>
      </w:r>
      <w:r w:rsidR="00F64C00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2018年</w:t>
      </w:r>
      <w:r w:rsidR="006B0562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上海高等职业教育创新发展三年行动计划</w:t>
      </w:r>
      <w:r w:rsid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（现代职业教育质量提升计划）</w:t>
      </w:r>
      <w:r w:rsidR="00387F5F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 w:rsidR="00F64C00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立项</w:t>
      </w:r>
      <w:r w:rsidR="006B0562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 w:rsidR="00BE14E7"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启动结项程序</w:t>
      </w:r>
      <w:r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（具体项目</w:t>
      </w:r>
      <w:r w:rsidR="00750C06">
        <w:rPr>
          <w:rFonts w:ascii="仿宋_GB2312" w:eastAsia="仿宋_GB2312" w:hAnsi="仿宋" w:hint="eastAsia"/>
          <w:color w:val="000000" w:themeColor="text1"/>
          <w:sz w:val="30"/>
          <w:szCs w:val="30"/>
        </w:rPr>
        <w:t>咨询</w:t>
      </w:r>
      <w:r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高教处</w:t>
      </w:r>
      <w:r w:rsidR="0099354C">
        <w:rPr>
          <w:rFonts w:ascii="仿宋_GB2312" w:eastAsia="仿宋_GB2312" w:hAnsi="仿宋" w:hint="eastAsia"/>
          <w:color w:val="000000" w:themeColor="text1"/>
          <w:sz w:val="30"/>
          <w:szCs w:val="30"/>
        </w:rPr>
        <w:t>，18年项目</w:t>
      </w:r>
      <w:r w:rsidR="0099354C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立项文件均下发至各单位，详见沪教委高</w:t>
      </w:r>
      <w:r w:rsidR="0099354C" w:rsidRPr="00BD590B">
        <w:rPr>
          <w:rFonts w:ascii="仿宋_GB2312" w:eastAsia="仿宋_GB2312" w:hint="eastAsia"/>
          <w:sz w:val="30"/>
          <w:szCs w:val="30"/>
        </w:rPr>
        <w:t>〔201</w:t>
      </w:r>
      <w:r w:rsidR="0099354C">
        <w:rPr>
          <w:rFonts w:ascii="仿宋_GB2312" w:eastAsia="仿宋_GB2312" w:hint="eastAsia"/>
          <w:sz w:val="30"/>
          <w:szCs w:val="30"/>
        </w:rPr>
        <w:t>8</w:t>
      </w:r>
      <w:r w:rsidR="0099354C" w:rsidRPr="00BD590B">
        <w:rPr>
          <w:rFonts w:ascii="仿宋_GB2312" w:eastAsia="仿宋_GB2312" w:hint="eastAsia"/>
          <w:sz w:val="30"/>
          <w:szCs w:val="30"/>
        </w:rPr>
        <w:t>〕</w:t>
      </w:r>
      <w:r w:rsidR="0099354C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30号和沪教委高</w:t>
      </w:r>
      <w:r w:rsidR="0099354C" w:rsidRPr="00BD590B">
        <w:rPr>
          <w:rFonts w:ascii="仿宋_GB2312" w:eastAsia="仿宋_GB2312" w:hint="eastAsia"/>
          <w:sz w:val="30"/>
          <w:szCs w:val="30"/>
        </w:rPr>
        <w:t>〔201</w:t>
      </w:r>
      <w:r w:rsidR="0099354C">
        <w:rPr>
          <w:rFonts w:ascii="仿宋_GB2312" w:eastAsia="仿宋_GB2312" w:hint="eastAsia"/>
          <w:sz w:val="30"/>
          <w:szCs w:val="30"/>
        </w:rPr>
        <w:t>8</w:t>
      </w:r>
      <w:r w:rsidR="0099354C" w:rsidRPr="00BD590B">
        <w:rPr>
          <w:rFonts w:ascii="仿宋_GB2312" w:eastAsia="仿宋_GB2312" w:hint="eastAsia"/>
          <w:sz w:val="30"/>
          <w:szCs w:val="30"/>
        </w:rPr>
        <w:t>〕</w:t>
      </w:r>
      <w:r w:rsidR="0099354C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87号</w:t>
      </w:r>
      <w:r w:rsidRPr="0056390D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6B0562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F64C00" w:rsidRPr="00010532" w:rsidRDefault="00F64C00" w:rsidP="00F64C00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请各单位</w:t>
      </w:r>
      <w:r w:rsidR="006B0562"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认真落实</w:t>
      </w:r>
      <w:bookmarkStart w:id="0" w:name="_GoBack"/>
      <w:r w:rsidR="006B0562"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此项工作，</w:t>
      </w: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做好</w:t>
      </w:r>
      <w:r w:rsid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结项总结，其中跨年项目进行年度总结。请各单位对项目主要内容、项目执行和完成情况，重点对项目的主要成效和项目的实际效益和推广价值做好总结，经费决算部分支出内容、预算数额等请严格按照立项时预算情况来填写，并请各单位财务部门对项目预算执行情况进行认真审核</w:t>
      </w:r>
      <w:r w:rsidR="006B0562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，</w:t>
      </w:r>
      <w:r w:rsidR="006B0562"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确保报告的完整性、真实性、准确性。</w:t>
      </w:r>
    </w:p>
    <w:bookmarkEnd w:id="0"/>
    <w:p w:rsidR="00AB3F80" w:rsidRPr="00010532" w:rsidRDefault="00F64C00" w:rsidP="006B0562">
      <w:pPr>
        <w:spacing w:line="580" w:lineRule="exact"/>
        <w:ind w:firstLine="645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请</w:t>
      </w:r>
      <w:r w:rsid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各单位</w:t>
      </w: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于2019年10月31日前将</w:t>
      </w:r>
      <w:r w:rsidR="00750C06">
        <w:rPr>
          <w:rFonts w:ascii="仿宋_GB2312" w:eastAsia="仿宋_GB2312" w:hAnsi="仿宋" w:hint="eastAsia"/>
          <w:color w:val="000000" w:themeColor="text1"/>
          <w:sz w:val="30"/>
          <w:szCs w:val="30"/>
        </w:rPr>
        <w:t>2018年项目结项报告书（一个项目一份）和汇总表（下同，详见附件1、2）</w:t>
      </w:r>
      <w:r w:rsid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纸质</w:t>
      </w:r>
      <w:r w:rsidR="006B0562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盖章版一式一份和电子版</w:t>
      </w:r>
      <w:r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报送至</w:t>
      </w:r>
      <w:r w:rsidR="006B0562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市教委</w:t>
      </w:r>
      <w:r w:rsidR="00750C06">
        <w:rPr>
          <w:rFonts w:ascii="仿宋_GB2312" w:eastAsia="仿宋_GB2312" w:hAnsi="仿宋" w:hint="eastAsia"/>
          <w:color w:val="000000" w:themeColor="text1"/>
          <w:sz w:val="30"/>
          <w:szCs w:val="30"/>
        </w:rPr>
        <w:t>；于2019年12月31日前将2016-2017年项目结项报告书和汇总表纸质</w:t>
      </w:r>
      <w:r w:rsidR="00750C06" w:rsidRPr="00010532">
        <w:rPr>
          <w:rFonts w:ascii="仿宋_GB2312" w:eastAsia="仿宋_GB2312" w:hAnsi="仿宋" w:hint="eastAsia"/>
          <w:color w:val="000000" w:themeColor="text1"/>
          <w:sz w:val="30"/>
          <w:szCs w:val="30"/>
        </w:rPr>
        <w:t>盖章版一式一份和电子版报送至市教委</w:t>
      </w:r>
      <w:r w:rsidR="00750C06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0766CB" w:rsidRPr="00010532" w:rsidRDefault="000766CB" w:rsidP="000E1774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_GB2312" w:eastAsia="仿宋_GB2312" w:hAnsi="微软雅黑" w:cs="宋体"/>
          <w:color w:val="000000" w:themeColor="text1"/>
          <w:kern w:val="0"/>
          <w:sz w:val="30"/>
          <w:szCs w:val="30"/>
        </w:rPr>
      </w:pPr>
      <w:r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联系人：</w:t>
      </w:r>
      <w:r w:rsidR="006B0562"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陈如意</w:t>
      </w:r>
      <w:r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；电话：23116730；地址：大沽路100号3306室；邮编：200003</w:t>
      </w:r>
      <w:r w:rsidR="006B0562"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；邮箱：shgzgz@126.com</w:t>
      </w:r>
      <w:r w:rsidRPr="00010532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。</w:t>
      </w:r>
    </w:p>
    <w:p w:rsidR="00010532" w:rsidRDefault="00010532" w:rsidP="00010532">
      <w:pPr>
        <w:widowControl/>
        <w:jc w:val="left"/>
        <w:rPr>
          <w:rFonts w:ascii="仿宋_GB2312" w:eastAsia="仿宋_GB2312" w:hAnsi="微软雅黑" w:cs="宋体"/>
          <w:color w:val="4B4B4B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4B4B4B"/>
          <w:kern w:val="0"/>
          <w:sz w:val="30"/>
          <w:szCs w:val="30"/>
        </w:rPr>
        <w:t xml:space="preserve">   </w:t>
      </w:r>
    </w:p>
    <w:p w:rsidR="00F64C00" w:rsidRPr="008C3755" w:rsidRDefault="00010532" w:rsidP="00010532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微软雅黑" w:cs="宋体" w:hint="eastAsia"/>
          <w:color w:val="4B4B4B"/>
          <w:kern w:val="0"/>
          <w:sz w:val="30"/>
          <w:szCs w:val="30"/>
        </w:rPr>
        <w:t xml:space="preserve">    </w:t>
      </w:r>
      <w:r w:rsidR="00F64C00" w:rsidRPr="008C3755">
        <w:rPr>
          <w:rFonts w:ascii="仿宋_GB2312" w:eastAsia="仿宋_GB2312" w:hAnsi="仿宋" w:hint="eastAsia"/>
          <w:sz w:val="30"/>
          <w:szCs w:val="30"/>
        </w:rPr>
        <w:t>附件:1.上海市教育委员会专项经费项目结项报告书</w:t>
      </w:r>
    </w:p>
    <w:p w:rsidR="00F64C00" w:rsidRPr="008C3755" w:rsidRDefault="00F64C00" w:rsidP="00F64C00">
      <w:pPr>
        <w:spacing w:line="580" w:lineRule="exact"/>
        <w:ind w:firstLineChars="465" w:firstLine="1395"/>
        <w:rPr>
          <w:rFonts w:ascii="仿宋_GB2312" w:eastAsia="仿宋_GB2312" w:hAnsi="仿宋"/>
          <w:sz w:val="30"/>
          <w:szCs w:val="30"/>
        </w:rPr>
      </w:pPr>
      <w:r w:rsidRPr="008C3755">
        <w:rPr>
          <w:rFonts w:ascii="仿宋_GB2312" w:eastAsia="仿宋_GB2312" w:hAnsi="仿宋" w:hint="eastAsia"/>
          <w:sz w:val="30"/>
          <w:szCs w:val="30"/>
        </w:rPr>
        <w:t>2.上海市教育委员会专项经费执行情况单位汇总表</w:t>
      </w:r>
    </w:p>
    <w:p w:rsidR="00F64C00" w:rsidRPr="008C3755" w:rsidRDefault="00F64C00" w:rsidP="00F64C00">
      <w:pPr>
        <w:spacing w:line="580" w:lineRule="exact"/>
        <w:ind w:firstLineChars="1800" w:firstLine="5400"/>
        <w:rPr>
          <w:rFonts w:ascii="仿宋_GB2312" w:eastAsia="仿宋_GB2312" w:hAnsi="仿宋"/>
          <w:sz w:val="30"/>
          <w:szCs w:val="30"/>
        </w:rPr>
      </w:pPr>
    </w:p>
    <w:p w:rsidR="00F64C00" w:rsidRPr="008C3755" w:rsidRDefault="00F64C00" w:rsidP="00F64C00">
      <w:pPr>
        <w:spacing w:line="580" w:lineRule="exact"/>
        <w:ind w:firstLineChars="1800" w:firstLine="5400"/>
        <w:rPr>
          <w:rFonts w:ascii="仿宋_GB2312" w:eastAsia="仿宋_GB2312" w:hAnsi="仿宋"/>
          <w:sz w:val="30"/>
          <w:szCs w:val="30"/>
        </w:rPr>
      </w:pPr>
    </w:p>
    <w:p w:rsidR="00F64C00" w:rsidRPr="008C3755" w:rsidRDefault="00F64C00" w:rsidP="00F64C00">
      <w:pPr>
        <w:spacing w:line="580" w:lineRule="exact"/>
        <w:rPr>
          <w:rFonts w:ascii="仿宋_GB2312" w:eastAsia="仿宋_GB2312" w:hAnsi="仿宋"/>
          <w:sz w:val="30"/>
          <w:szCs w:val="30"/>
        </w:rPr>
      </w:pPr>
    </w:p>
    <w:p w:rsidR="00F64C00" w:rsidRPr="00337290" w:rsidRDefault="006C0D24" w:rsidP="00C70C8E">
      <w:pPr>
        <w:spacing w:line="360" w:lineRule="auto"/>
        <w:ind w:firstLineChars="1800" w:firstLine="5400"/>
        <w:rPr>
          <w:rFonts w:ascii="仿宋_GB2312" w:eastAsia="仿宋_GB2312" w:hAnsi="微软雅黑" w:cs="宋体"/>
          <w:color w:val="4B4B4B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4B4B4B"/>
          <w:kern w:val="0"/>
          <w:sz w:val="30"/>
          <w:szCs w:val="30"/>
        </w:rPr>
        <w:t xml:space="preserve"> </w:t>
      </w:r>
      <w:r w:rsidR="00F64C00">
        <w:rPr>
          <w:rFonts w:ascii="仿宋_GB2312" w:eastAsia="仿宋_GB2312" w:hAnsi="微软雅黑" w:cs="宋体" w:hint="eastAsia"/>
          <w:color w:val="4B4B4B"/>
          <w:kern w:val="0"/>
          <w:sz w:val="30"/>
          <w:szCs w:val="30"/>
        </w:rPr>
        <w:t>上海</w:t>
      </w:r>
      <w:r w:rsidR="00F64C00" w:rsidRPr="00337290">
        <w:rPr>
          <w:rFonts w:ascii="仿宋_GB2312" w:eastAsia="仿宋_GB2312" w:hAnsi="微软雅黑" w:cs="宋体" w:hint="eastAsia"/>
          <w:color w:val="4B4B4B"/>
          <w:kern w:val="0"/>
          <w:sz w:val="30"/>
          <w:szCs w:val="30"/>
        </w:rPr>
        <w:t>市教委高教处</w:t>
      </w:r>
    </w:p>
    <w:p w:rsidR="00F64C00" w:rsidRPr="008C3755" w:rsidRDefault="00F64C00" w:rsidP="00F64C00">
      <w:pPr>
        <w:spacing w:line="580" w:lineRule="exact"/>
        <w:ind w:firstLineChars="1150" w:firstLine="3450"/>
        <w:rPr>
          <w:rFonts w:ascii="仿宋_GB2312" w:eastAsia="仿宋_GB2312" w:hAnsi="仿宋"/>
          <w:sz w:val="30"/>
          <w:szCs w:val="30"/>
        </w:rPr>
      </w:pPr>
      <w:r w:rsidRPr="008C3755">
        <w:rPr>
          <w:rFonts w:ascii="仿宋_GB2312" w:eastAsia="仿宋_GB2312" w:hAnsi="仿宋" w:hint="eastAsia"/>
          <w:sz w:val="30"/>
          <w:szCs w:val="30"/>
        </w:rPr>
        <w:t xml:space="preserve">     </w:t>
      </w:r>
      <w:r w:rsidR="00C70C8E">
        <w:rPr>
          <w:rFonts w:ascii="仿宋_GB2312" w:eastAsia="仿宋_GB2312" w:hAnsi="仿宋" w:hint="eastAsia"/>
          <w:sz w:val="30"/>
          <w:szCs w:val="30"/>
        </w:rPr>
        <w:t xml:space="preserve">         </w:t>
      </w:r>
      <w:r w:rsidRPr="008C3755">
        <w:rPr>
          <w:rFonts w:ascii="仿宋_GB2312" w:eastAsia="仿宋_GB2312" w:hAnsi="仿宋" w:hint="eastAsia"/>
          <w:sz w:val="30"/>
          <w:szCs w:val="30"/>
        </w:rPr>
        <w:t>2019年</w:t>
      </w:r>
      <w:r>
        <w:rPr>
          <w:rFonts w:ascii="仿宋_GB2312" w:eastAsia="仿宋_GB2312" w:hAnsi="仿宋" w:hint="eastAsia"/>
          <w:sz w:val="30"/>
          <w:szCs w:val="30"/>
        </w:rPr>
        <w:t>10</w:t>
      </w:r>
      <w:r w:rsidRPr="008C3755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="0099354C">
        <w:rPr>
          <w:rFonts w:ascii="仿宋_GB2312" w:eastAsia="仿宋_GB2312" w:hAnsi="仿宋" w:hint="eastAsia"/>
          <w:sz w:val="30"/>
          <w:szCs w:val="30"/>
        </w:rPr>
        <w:t>4</w:t>
      </w:r>
      <w:r w:rsidRPr="008C3755">
        <w:rPr>
          <w:rFonts w:ascii="仿宋_GB2312" w:eastAsia="仿宋_GB2312" w:hAnsi="仿宋" w:hint="eastAsia"/>
          <w:sz w:val="30"/>
          <w:szCs w:val="30"/>
        </w:rPr>
        <w:t>日</w:t>
      </w:r>
    </w:p>
    <w:p w:rsidR="00F64C00" w:rsidRPr="006C0D24" w:rsidRDefault="00F64C00" w:rsidP="00F64C00">
      <w:pPr>
        <w:spacing w:line="580" w:lineRule="exact"/>
        <w:rPr>
          <w:rFonts w:ascii="黑体" w:eastAsia="黑体" w:hAnsi="黑体"/>
          <w:sz w:val="32"/>
          <w:szCs w:val="32"/>
        </w:rPr>
      </w:pPr>
      <w:r w:rsidRPr="0087032C">
        <w:rPr>
          <w:rFonts w:ascii="仿宋" w:eastAsia="仿宋" w:hAnsi="仿宋"/>
          <w:sz w:val="28"/>
          <w:szCs w:val="28"/>
        </w:rPr>
        <w:br w:type="page"/>
      </w:r>
      <w:r w:rsidRPr="006C0D24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F64C00" w:rsidRDefault="00F64C00" w:rsidP="000F6157">
      <w:pPr>
        <w:spacing w:beforeLines="100" w:afterLines="100"/>
        <w:ind w:firstLine="924"/>
        <w:jc w:val="center"/>
        <w:rPr>
          <w:rFonts w:ascii="黑体" w:eastAsia="黑体" w:hAnsi="黑体"/>
          <w:b/>
          <w:spacing w:val="-10"/>
          <w:sz w:val="48"/>
          <w:szCs w:val="48"/>
        </w:rPr>
      </w:pPr>
    </w:p>
    <w:p w:rsidR="00F64C00" w:rsidRDefault="00F64C00" w:rsidP="000F6157">
      <w:pPr>
        <w:spacing w:beforeLines="100" w:afterLines="100"/>
        <w:ind w:firstLine="924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 w:rsidRPr="00515DAB">
        <w:rPr>
          <w:rFonts w:ascii="黑体" w:eastAsia="黑体" w:hAnsi="黑体" w:hint="eastAsia"/>
          <w:b/>
          <w:spacing w:val="-10"/>
          <w:sz w:val="48"/>
          <w:szCs w:val="48"/>
        </w:rPr>
        <w:t>上海市教育委员会专项经费</w:t>
      </w:r>
    </w:p>
    <w:p w:rsidR="00F64C00" w:rsidRPr="00515DAB" w:rsidRDefault="00F64C00" w:rsidP="000F6157">
      <w:pPr>
        <w:spacing w:beforeLines="100" w:afterLines="100"/>
        <w:ind w:firstLine="924"/>
        <w:jc w:val="center"/>
        <w:rPr>
          <w:rFonts w:ascii="黑体" w:eastAsia="黑体" w:hAnsi="黑体"/>
          <w:b/>
          <w:spacing w:val="-10"/>
          <w:sz w:val="48"/>
          <w:szCs w:val="48"/>
        </w:rPr>
      </w:pPr>
      <w:r w:rsidRPr="00515DAB">
        <w:rPr>
          <w:rFonts w:ascii="黑体" w:eastAsia="黑体" w:hAnsi="黑体" w:hint="eastAsia"/>
          <w:b/>
          <w:spacing w:val="-10"/>
          <w:sz w:val="48"/>
          <w:szCs w:val="48"/>
        </w:rPr>
        <w:t>项目结项报告书</w:t>
      </w:r>
    </w:p>
    <w:p w:rsidR="00F64C00" w:rsidRPr="00515DAB" w:rsidRDefault="00F64C00" w:rsidP="000F6157">
      <w:pPr>
        <w:spacing w:beforeLines="100" w:afterLines="100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 w:rsidRPr="00515DAB">
        <w:rPr>
          <w:rFonts w:ascii="黑体" w:eastAsia="黑体" w:hAnsi="黑体" w:hint="eastAsia"/>
          <w:b/>
          <w:sz w:val="32"/>
          <w:szCs w:val="32"/>
        </w:rPr>
        <w:t>（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b/>
          <w:sz w:val="32"/>
          <w:szCs w:val="32"/>
        </w:rPr>
        <w:t>年度</w:t>
      </w:r>
      <w:r w:rsidRPr="00515DAB">
        <w:rPr>
          <w:rFonts w:ascii="黑体" w:eastAsia="黑体" w:hAnsi="黑体" w:hint="eastAsia"/>
          <w:b/>
          <w:sz w:val="32"/>
          <w:szCs w:val="32"/>
        </w:rPr>
        <w:t>）</w:t>
      </w:r>
    </w:p>
    <w:p w:rsidR="00F64C00" w:rsidRPr="00724603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Pr="00724603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Pr="00724603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Pr="00724603" w:rsidRDefault="00F64C00" w:rsidP="00F64C00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</w:t>
      </w:r>
      <w:r w:rsidRPr="00724603">
        <w:rPr>
          <w:rFonts w:ascii="仿宋_GB2312" w:eastAsia="仿宋_GB2312" w:hAnsi="宋体" w:hint="eastAsia"/>
          <w:sz w:val="32"/>
          <w:szCs w:val="32"/>
        </w:rPr>
        <w:t>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</w:p>
    <w:p w:rsidR="00F64C00" w:rsidRPr="006C294C" w:rsidRDefault="00F64C00" w:rsidP="00F64C00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 w:rsidRPr="006C294C">
        <w:rPr>
          <w:rFonts w:ascii="仿宋_GB2312" w:eastAsia="仿宋_GB2312" w:hAnsi="宋体" w:hint="eastAsia"/>
          <w:sz w:val="32"/>
          <w:szCs w:val="32"/>
        </w:rPr>
        <w:t>单位</w:t>
      </w:r>
      <w:r>
        <w:rPr>
          <w:rFonts w:ascii="仿宋_GB2312" w:eastAsia="仿宋_GB2312" w:hAnsi="宋体" w:hint="eastAsia"/>
          <w:sz w:val="32"/>
          <w:szCs w:val="32"/>
        </w:rPr>
        <w:t>（盖章）</w:t>
      </w:r>
      <w:r w:rsidRPr="006C294C">
        <w:rPr>
          <w:rFonts w:ascii="仿宋_GB2312" w:eastAsia="仿宋_GB2312" w:hAnsi="宋体" w:hint="eastAsia"/>
          <w:sz w:val="32"/>
          <w:szCs w:val="32"/>
        </w:rPr>
        <w:t>：</w:t>
      </w:r>
      <w:r w:rsidRPr="006C294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</w:t>
      </w:r>
    </w:p>
    <w:p w:rsidR="00F64C00" w:rsidRPr="00724603" w:rsidRDefault="00F64C00" w:rsidP="00F64C00">
      <w:pPr>
        <w:ind w:leftChars="429" w:left="3199" w:hangingChars="718" w:hanging="2298"/>
        <w:rPr>
          <w:rFonts w:ascii="仿宋_GB2312" w:eastAsia="仿宋_GB2312" w:hAnsi="宋体"/>
          <w:sz w:val="32"/>
          <w:szCs w:val="32"/>
        </w:rPr>
      </w:pPr>
      <w:r w:rsidRPr="00724603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24603">
        <w:rPr>
          <w:rFonts w:ascii="仿宋_GB2312" w:eastAsia="仿宋_GB2312" w:hAnsi="宋体" w:hint="eastAsia"/>
          <w:sz w:val="32"/>
          <w:szCs w:val="32"/>
        </w:rPr>
        <w:t>期：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724603">
        <w:rPr>
          <w:rFonts w:ascii="仿宋_GB2312" w:eastAsia="仿宋_GB2312" w:hAnsi="宋体" w:hint="eastAsia"/>
          <w:sz w:val="32"/>
          <w:szCs w:val="32"/>
        </w:rPr>
        <w:t>年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24603">
        <w:rPr>
          <w:rFonts w:ascii="仿宋_GB2312" w:eastAsia="仿宋_GB2312" w:hAnsi="宋体" w:hint="eastAsia"/>
          <w:sz w:val="32"/>
          <w:szCs w:val="32"/>
        </w:rPr>
        <w:t>月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72460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24603">
        <w:rPr>
          <w:rFonts w:ascii="仿宋_GB2312" w:eastAsia="仿宋_GB2312" w:hAnsi="宋体" w:hint="eastAsia"/>
          <w:sz w:val="32"/>
          <w:szCs w:val="32"/>
        </w:rPr>
        <w:t>日</w:t>
      </w:r>
    </w:p>
    <w:p w:rsidR="00F64C00" w:rsidRDefault="00F64C00" w:rsidP="00F64C00">
      <w:pPr>
        <w:ind w:firstLine="640"/>
        <w:rPr>
          <w:rFonts w:ascii="仿宋_GB2312" w:eastAsia="仿宋_GB2312" w:hAnsi="宋体"/>
          <w:sz w:val="32"/>
          <w:szCs w:val="32"/>
        </w:rPr>
      </w:pPr>
    </w:p>
    <w:p w:rsidR="00F64C00" w:rsidRPr="0012531C" w:rsidRDefault="00F64C00" w:rsidP="00F64C00">
      <w:pPr>
        <w:ind w:firstLine="720"/>
        <w:jc w:val="center"/>
        <w:rPr>
          <w:rFonts w:ascii="黑体" w:eastAsia="黑体" w:hAnsi="黑体"/>
          <w:dstrike/>
          <w:color w:val="FF0000"/>
          <w:sz w:val="36"/>
          <w:szCs w:val="36"/>
        </w:rPr>
      </w:pPr>
      <w:r w:rsidRPr="00010DA1">
        <w:rPr>
          <w:rFonts w:ascii="黑体" w:eastAsia="黑体" w:hAnsi="黑体" w:hint="eastAsia"/>
          <w:sz w:val="36"/>
          <w:szCs w:val="36"/>
        </w:rPr>
        <w:t>上海市教育委员会</w:t>
      </w:r>
      <w:r>
        <w:rPr>
          <w:rFonts w:ascii="黑体" w:eastAsia="黑体" w:hAnsi="黑体" w:hint="eastAsia"/>
          <w:sz w:val="36"/>
          <w:szCs w:val="36"/>
        </w:rPr>
        <w:t>制</w:t>
      </w:r>
    </w:p>
    <w:p w:rsidR="00F64C00" w:rsidRDefault="00F64C00" w:rsidP="00F64C00">
      <w:pPr>
        <w:ind w:firstLine="56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2019年</w:t>
      </w:r>
      <w:r w:rsidR="00CD6992"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</w:p>
    <w:p w:rsidR="00F64C00" w:rsidRDefault="00F64C00" w:rsidP="00F64C00">
      <w:pPr>
        <w:ind w:firstLine="560"/>
        <w:jc w:val="center"/>
        <w:rPr>
          <w:rFonts w:ascii="仿宋_GB2312" w:eastAsia="仿宋_GB2312" w:hAnsi="宋体"/>
          <w:sz w:val="28"/>
          <w:szCs w:val="28"/>
        </w:rPr>
      </w:pPr>
    </w:p>
    <w:p w:rsidR="00F64C00" w:rsidRDefault="00F64C00" w:rsidP="00F64C00">
      <w:pPr>
        <w:ind w:firstLine="560"/>
        <w:jc w:val="center"/>
        <w:rPr>
          <w:rFonts w:ascii="仿宋_GB2312" w:eastAsia="仿宋_GB2312" w:hAnsi="宋体"/>
          <w:sz w:val="28"/>
          <w:szCs w:val="28"/>
        </w:rPr>
      </w:pPr>
    </w:p>
    <w:p w:rsidR="00F64C00" w:rsidRDefault="00F64C00" w:rsidP="00F64C00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F64C00" w:rsidRPr="007766A5" w:rsidRDefault="00F64C00" w:rsidP="00F64C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一、项目</w:t>
      </w:r>
      <w:r w:rsidRPr="007766A5">
        <w:rPr>
          <w:rFonts w:ascii="黑体" w:eastAsia="黑体" w:hAnsi="黑体" w:hint="eastAsia"/>
          <w:b/>
          <w:sz w:val="32"/>
          <w:szCs w:val="32"/>
        </w:rPr>
        <w:t>基本情况</w:t>
      </w:r>
    </w:p>
    <w:tbl>
      <w:tblPr>
        <w:tblW w:w="86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520"/>
        <w:gridCol w:w="755"/>
        <w:gridCol w:w="2930"/>
        <w:gridCol w:w="1134"/>
        <w:gridCol w:w="2268"/>
      </w:tblGrid>
      <w:tr w:rsidR="00F64C00" w:rsidRPr="00B23307" w:rsidTr="008A59CE">
        <w:trPr>
          <w:cantSplit/>
          <w:trHeight w:val="624"/>
        </w:trPr>
        <w:tc>
          <w:tcPr>
            <w:tcW w:w="2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80"/>
              <w:rPr>
                <w:rFonts w:ascii="仿宋_GB2312" w:eastAsia="仿宋_GB2312"/>
                <w:kern w:val="0"/>
                <w:sz w:val="24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3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4C00" w:rsidRPr="00B23307" w:rsidRDefault="00F64C00" w:rsidP="008A59CE">
            <w:pPr>
              <w:widowControl/>
              <w:spacing w:before="156" w:after="156"/>
              <w:ind w:firstLine="482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 w:rsidR="00F64C00" w:rsidRPr="00B23307" w:rsidTr="008A59CE">
        <w:trPr>
          <w:cantSplit/>
          <w:trHeight w:val="62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spacing w:before="156" w:after="156"/>
              <w:ind w:firstLine="420"/>
              <w:rPr>
                <w:rFonts w:ascii="Arial Black" w:eastAsia="仿宋_GB2312" w:hAnsi="Arial Black"/>
                <w:kern w:val="0"/>
                <w:szCs w:val="21"/>
              </w:rPr>
            </w:pPr>
            <w:r>
              <w:rPr>
                <w:rFonts w:ascii="Arial Black" w:eastAsia="仿宋_GB2312" w:hAnsi="Arial Black" w:hint="eastAsia"/>
                <w:kern w:val="0"/>
                <w:szCs w:val="21"/>
              </w:rPr>
              <w:t>子</w:t>
            </w:r>
            <w:r w:rsidRPr="00B23307">
              <w:rPr>
                <w:rFonts w:ascii="Arial Black" w:eastAsia="仿宋_GB2312" w:hAnsi="Arial Black" w:hint="eastAsia"/>
                <w:kern w:val="0"/>
                <w:szCs w:val="21"/>
              </w:rPr>
              <w:t>项目名称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C00" w:rsidRPr="00B23307" w:rsidRDefault="00F64C00" w:rsidP="008A59CE">
            <w:pPr>
              <w:spacing w:before="156" w:after="156" w:line="238" w:lineRule="exact"/>
              <w:ind w:firstLine="420"/>
              <w:rPr>
                <w:rFonts w:ascii="仿宋_GB2312" w:eastAsia="仿宋_GB2312"/>
                <w:szCs w:val="21"/>
              </w:rPr>
            </w:pPr>
          </w:p>
        </w:tc>
      </w:tr>
      <w:tr w:rsidR="00F64C00" w:rsidRPr="00B23307" w:rsidTr="008A59CE">
        <w:trPr>
          <w:gridBefore w:val="1"/>
          <w:wBefore w:w="6" w:type="dxa"/>
          <w:cantSplit/>
          <w:trHeight w:val="624"/>
        </w:trPr>
        <w:tc>
          <w:tcPr>
            <w:tcW w:w="1520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批复经费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        </w:t>
            </w: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Chars="100" w:firstLine="21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结余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 xml:space="preserve">             元</w:t>
            </w:r>
          </w:p>
        </w:tc>
      </w:tr>
      <w:tr w:rsidR="00F64C00" w:rsidRPr="00B23307" w:rsidTr="008A59CE">
        <w:trPr>
          <w:gridBefore w:val="1"/>
          <w:wBefore w:w="6" w:type="dxa"/>
          <w:cantSplit/>
          <w:trHeight w:val="62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执行期限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Chars="100" w:firstLine="21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执行率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Chars="850" w:firstLine="1785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%</w:t>
            </w:r>
          </w:p>
        </w:tc>
      </w:tr>
    </w:tbl>
    <w:p w:rsidR="00F64C00" w:rsidRDefault="00F64C00" w:rsidP="00F64C00">
      <w:pPr>
        <w:ind w:firstLine="420"/>
        <w:rPr>
          <w:rFonts w:ascii="黑体" w:eastAsia="黑体" w:hAnsi="黑体"/>
          <w:b/>
          <w:sz w:val="32"/>
          <w:szCs w:val="32"/>
        </w:rPr>
      </w:pPr>
      <w:r>
        <w:rPr>
          <w:rFonts w:ascii="ˎ̥" w:hAnsi="ˎ̥" w:cs="宋体"/>
          <w:kern w:val="0"/>
          <w:szCs w:val="21"/>
        </w:rPr>
        <w:br w:type="textWrapping" w:clear="all"/>
      </w:r>
      <w:r>
        <w:rPr>
          <w:rFonts w:ascii="黑体" w:eastAsia="黑体" w:hAnsi="黑体" w:hint="eastAsia"/>
          <w:b/>
          <w:sz w:val="32"/>
          <w:szCs w:val="32"/>
        </w:rPr>
        <w:t>二、项目实施单位</w:t>
      </w:r>
      <w:r w:rsidRPr="00010DA1">
        <w:rPr>
          <w:rFonts w:ascii="黑体" w:eastAsia="黑体" w:hAnsi="黑体" w:hint="eastAsia"/>
          <w:b/>
          <w:sz w:val="32"/>
          <w:szCs w:val="32"/>
        </w:rPr>
        <w:t>基本情况</w:t>
      </w:r>
    </w:p>
    <w:tbl>
      <w:tblPr>
        <w:tblW w:w="5023" w:type="pct"/>
        <w:tblCellMar>
          <w:left w:w="0" w:type="dxa"/>
          <w:right w:w="0" w:type="dxa"/>
        </w:tblCellMar>
        <w:tblLook w:val="0000"/>
      </w:tblPr>
      <w:tblGrid>
        <w:gridCol w:w="1805"/>
        <w:gridCol w:w="2119"/>
        <w:gridCol w:w="1996"/>
        <w:gridCol w:w="2648"/>
      </w:tblGrid>
      <w:tr w:rsidR="00F64C00" w:rsidRPr="00B23307" w:rsidTr="008A59CE">
        <w:trPr>
          <w:trHeight w:val="454"/>
        </w:trPr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2119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负责部门</w:t>
            </w:r>
          </w:p>
        </w:tc>
        <w:tc>
          <w:tcPr>
            <w:tcW w:w="2648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64C00" w:rsidRPr="00B23307" w:rsidTr="008A59CE">
        <w:trPr>
          <w:trHeight w:val="454"/>
        </w:trPr>
        <w:tc>
          <w:tcPr>
            <w:tcW w:w="1805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int="eastAsia"/>
                <w:kern w:val="0"/>
                <w:szCs w:val="21"/>
              </w:rPr>
              <w:t>单位地址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int="eastAsia"/>
                <w:kern w:val="0"/>
                <w:szCs w:val="21"/>
              </w:rPr>
              <w:t>联系人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64C00" w:rsidRPr="00B23307" w:rsidTr="008A59CE">
        <w:trPr>
          <w:trHeight w:val="454"/>
        </w:trPr>
        <w:tc>
          <w:tcPr>
            <w:tcW w:w="1805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电话/手机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C00" w:rsidRPr="00B23307" w:rsidRDefault="00F64C00" w:rsidP="008A59CE">
            <w:pPr>
              <w:widowControl/>
              <w:spacing w:before="156" w:after="156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F64C00" w:rsidRDefault="00F64C00" w:rsidP="00F64C00">
      <w:pPr>
        <w:ind w:firstLine="420"/>
        <w:rPr>
          <w:rFonts w:ascii="黑体" w:eastAsia="黑体" w:hAnsi="黑体"/>
          <w:b/>
          <w:sz w:val="32"/>
          <w:szCs w:val="32"/>
        </w:rPr>
      </w:pPr>
      <w:r>
        <w:rPr>
          <w:rFonts w:ascii="ˎ̥" w:hAnsi="ˎ̥" w:cs="宋体"/>
          <w:kern w:val="0"/>
          <w:szCs w:val="21"/>
        </w:rPr>
        <w:br w:type="textWrapping" w:clear="all"/>
      </w:r>
      <w:r>
        <w:rPr>
          <w:rFonts w:ascii="黑体" w:eastAsia="黑体" w:hAnsi="黑体" w:hint="eastAsia"/>
          <w:b/>
          <w:sz w:val="32"/>
          <w:szCs w:val="32"/>
        </w:rPr>
        <w:t>三、结项报告内容（可另附支撑材料等）</w:t>
      </w:r>
    </w:p>
    <w:tbl>
      <w:tblPr>
        <w:tblW w:w="505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13"/>
      </w:tblGrid>
      <w:tr w:rsidR="00F64C00" w:rsidRPr="00B23307" w:rsidTr="001F45C4">
        <w:trPr>
          <w:trHeight w:val="4375"/>
        </w:trPr>
        <w:tc>
          <w:tcPr>
            <w:tcW w:w="86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C00" w:rsidRDefault="00F64C00" w:rsidP="008A59CE">
            <w:pPr>
              <w:spacing w:before="156" w:after="156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1．项目的主要内容；2．项目的执行和完成情况；3．项目的主要成果及特色；4项目的实际效益和推广价值。</w:t>
            </w:r>
          </w:p>
          <w:p w:rsidR="00C70C8E" w:rsidRDefault="00C70C8E" w:rsidP="00C70C8E">
            <w:pPr>
              <w:spacing w:before="156" w:after="156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64C00" w:rsidRPr="00A36C2A" w:rsidRDefault="00F64C00" w:rsidP="008A59CE">
            <w:pPr>
              <w:spacing w:before="156" w:after="156"/>
              <w:ind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</w:tbl>
    <w:p w:rsidR="00F64C00" w:rsidRDefault="00F64C00" w:rsidP="00F64C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四、经费决算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1077"/>
        <w:gridCol w:w="972"/>
        <w:gridCol w:w="1077"/>
        <w:gridCol w:w="3424"/>
      </w:tblGrid>
      <w:tr w:rsidR="00F64C00" w:rsidRPr="00B23307" w:rsidTr="008A59CE">
        <w:trPr>
          <w:trHeight w:val="44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64C00" w:rsidRPr="00B23307" w:rsidRDefault="00F64C00" w:rsidP="008A59CE">
            <w:pPr>
              <w:ind w:right="420"/>
              <w:jc w:val="right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（单位：元）</w:t>
            </w:r>
          </w:p>
        </w:tc>
      </w:tr>
      <w:tr w:rsidR="00F64C00" w:rsidRPr="00B23307" w:rsidTr="008A59CE">
        <w:trPr>
          <w:trHeight w:val="1329"/>
          <w:jc w:val="center"/>
        </w:trPr>
        <w:tc>
          <w:tcPr>
            <w:tcW w:w="1376" w:type="pct"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4C00" w:rsidRPr="00B23307" w:rsidRDefault="00F64C00" w:rsidP="00C70C8E">
            <w:pPr>
              <w:ind w:firstLineChars="245" w:firstLine="514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栏目名称</w:t>
            </w:r>
          </w:p>
          <w:p w:rsidR="00F64C00" w:rsidRPr="00B23307" w:rsidRDefault="00F64C00" w:rsidP="008A59CE">
            <w:pPr>
              <w:ind w:firstLine="422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  <w:p w:rsidR="00F64C00" w:rsidRPr="00B23307" w:rsidRDefault="00F64C00" w:rsidP="008A59CE">
            <w:pPr>
              <w:ind w:firstLine="422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  <w:p w:rsidR="00F64C00" w:rsidRPr="00B23307" w:rsidRDefault="00F64C00" w:rsidP="008A59CE">
            <w:pPr>
              <w:ind w:firstLine="422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经费支出内容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预算数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执行数</w:t>
            </w:r>
          </w:p>
        </w:tc>
        <w:tc>
          <w:tcPr>
            <w:tcW w:w="596" w:type="pct"/>
            <w:tcBorders>
              <w:left w:val="single" w:sz="4" w:space="0" w:color="auto"/>
            </w:tcBorders>
            <w:vAlign w:val="center"/>
          </w:tcPr>
          <w:p w:rsidR="00F64C00" w:rsidRPr="00B23307" w:rsidRDefault="00F64C00" w:rsidP="008A59CE">
            <w:pPr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结余数</w:t>
            </w:r>
          </w:p>
        </w:tc>
        <w:tc>
          <w:tcPr>
            <w:tcW w:w="1895" w:type="pct"/>
            <w:vAlign w:val="center"/>
          </w:tcPr>
          <w:p w:rsidR="00F64C00" w:rsidRPr="00B23307" w:rsidRDefault="00F64C00" w:rsidP="008A59CE">
            <w:pPr>
              <w:ind w:firstLine="422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测算依据与说明</w:t>
            </w:r>
          </w:p>
        </w:tc>
      </w:tr>
      <w:tr w:rsidR="00F64C00" w:rsidRPr="00B23307" w:rsidTr="008A59CE">
        <w:trPr>
          <w:trHeight w:val="20"/>
          <w:jc w:val="center"/>
        </w:trPr>
        <w:tc>
          <w:tcPr>
            <w:tcW w:w="1376" w:type="pct"/>
            <w:tcBorders>
              <w:left w:val="single" w:sz="8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895" w:type="pct"/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64C00" w:rsidRPr="00B23307" w:rsidTr="008A59CE">
        <w:trPr>
          <w:trHeight w:val="20"/>
          <w:jc w:val="center"/>
        </w:trPr>
        <w:tc>
          <w:tcPr>
            <w:tcW w:w="1376" w:type="pct"/>
            <w:tcBorders>
              <w:left w:val="single" w:sz="8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895" w:type="pct"/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64C00" w:rsidRPr="00B23307" w:rsidTr="008A59CE">
        <w:trPr>
          <w:trHeight w:val="20"/>
          <w:jc w:val="center"/>
        </w:trPr>
        <w:tc>
          <w:tcPr>
            <w:tcW w:w="1376" w:type="pct"/>
            <w:tcBorders>
              <w:left w:val="single" w:sz="8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895" w:type="pct"/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64C00" w:rsidRPr="00B23307" w:rsidTr="008A59CE">
        <w:trPr>
          <w:trHeight w:val="20"/>
          <w:jc w:val="center"/>
        </w:trPr>
        <w:tc>
          <w:tcPr>
            <w:tcW w:w="1376" w:type="pct"/>
            <w:tcBorders>
              <w:left w:val="single" w:sz="8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color w:val="FF0000"/>
                <w:szCs w:val="21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895" w:type="pct"/>
            <w:vAlign w:val="center"/>
          </w:tcPr>
          <w:p w:rsidR="00F64C00" w:rsidRPr="00B23307" w:rsidRDefault="00F64C00" w:rsidP="008A59CE">
            <w:pPr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F64C00" w:rsidRPr="00B23307" w:rsidTr="008A59CE">
        <w:trPr>
          <w:trHeight w:val="334"/>
          <w:jc w:val="center"/>
        </w:trPr>
        <w:tc>
          <w:tcPr>
            <w:tcW w:w="137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spacing w:line="520" w:lineRule="exact"/>
              <w:ind w:firstLine="422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B23307">
              <w:rPr>
                <w:rFonts w:ascii="仿宋_GB2312" w:eastAsia="仿宋_GB2312" w:hAnsi="黑体" w:hint="eastAsia"/>
                <w:b/>
                <w:szCs w:val="21"/>
              </w:rPr>
              <w:t>合计</w:t>
            </w:r>
          </w:p>
        </w:tc>
        <w:tc>
          <w:tcPr>
            <w:tcW w:w="596" w:type="pct"/>
            <w:tcBorders>
              <w:bottom w:val="single" w:sz="8" w:space="0" w:color="auto"/>
            </w:tcBorders>
            <w:vAlign w:val="center"/>
          </w:tcPr>
          <w:p w:rsidR="00F64C00" w:rsidRPr="00B23307" w:rsidRDefault="00F64C00" w:rsidP="008A59CE">
            <w:pPr>
              <w:spacing w:line="520" w:lineRule="exact"/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38" w:type="pct"/>
            <w:tcBorders>
              <w:bottom w:val="single" w:sz="8" w:space="0" w:color="auto"/>
            </w:tcBorders>
            <w:vAlign w:val="center"/>
          </w:tcPr>
          <w:p w:rsidR="00F64C00" w:rsidRPr="00B23307" w:rsidRDefault="00F64C00" w:rsidP="008A59CE">
            <w:pPr>
              <w:spacing w:line="520" w:lineRule="exact"/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C00" w:rsidRPr="00B23307" w:rsidRDefault="00F64C00" w:rsidP="008A59CE">
            <w:pPr>
              <w:spacing w:line="520" w:lineRule="exact"/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F64C00" w:rsidRPr="00B23307" w:rsidRDefault="00F64C00" w:rsidP="008A59CE">
            <w:pPr>
              <w:spacing w:line="520" w:lineRule="exact"/>
              <w:ind w:firstLine="4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F64C00" w:rsidRDefault="00F64C00" w:rsidP="00F64C0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五、项目实施单位意见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2"/>
        <w:gridCol w:w="4412"/>
      </w:tblGrid>
      <w:tr w:rsidR="00F64C00" w:rsidTr="001F45C4">
        <w:trPr>
          <w:trHeight w:val="2077"/>
        </w:trPr>
        <w:tc>
          <w:tcPr>
            <w:tcW w:w="4412" w:type="dxa"/>
          </w:tcPr>
          <w:p w:rsidR="00F64C00" w:rsidRDefault="00F64C00" w:rsidP="008A59CE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64C00" w:rsidRDefault="00F64C00" w:rsidP="001F45C4">
            <w:pPr>
              <w:ind w:firstLineChars="200" w:firstLine="42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项目单位财务部门盖章：</w:t>
            </w:r>
          </w:p>
          <w:p w:rsidR="00F64C00" w:rsidRDefault="00F64C00" w:rsidP="008A59CE">
            <w:pPr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412" w:type="dxa"/>
          </w:tcPr>
          <w:p w:rsidR="00F64C00" w:rsidRDefault="00F64C00" w:rsidP="008A59CE">
            <w:pPr>
              <w:ind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项目单位盖章：</w:t>
            </w:r>
          </w:p>
          <w:p w:rsidR="00F64C00" w:rsidRDefault="00F64C00" w:rsidP="001F45C4">
            <w:pPr>
              <w:ind w:right="840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64C00" w:rsidRDefault="00F64C00" w:rsidP="008A59CE">
            <w:pPr>
              <w:ind w:firstLineChars="200" w:firstLine="42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项目单位负责人签字：</w:t>
            </w:r>
          </w:p>
        </w:tc>
      </w:tr>
    </w:tbl>
    <w:p w:rsidR="00F64C00" w:rsidRPr="00A67792" w:rsidRDefault="00F64C00" w:rsidP="00F64C00">
      <w:pPr>
        <w:spacing w:line="520" w:lineRule="exact"/>
        <w:ind w:firstLine="643"/>
        <w:rPr>
          <w:rFonts w:ascii="黑体" w:eastAsia="黑体" w:hAnsi="黑体"/>
          <w:b/>
          <w:sz w:val="32"/>
          <w:szCs w:val="32"/>
        </w:rPr>
      </w:pPr>
    </w:p>
    <w:p w:rsidR="00F64C00" w:rsidRDefault="00F64C00" w:rsidP="00F64C00">
      <w:pPr>
        <w:spacing w:line="52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六、市教委立项部门审核意见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F64C00" w:rsidRPr="00B23307" w:rsidTr="008A59CE">
        <w:trPr>
          <w:trHeight w:val="885"/>
        </w:trPr>
        <w:tc>
          <w:tcPr>
            <w:tcW w:w="9039" w:type="dxa"/>
          </w:tcPr>
          <w:p w:rsidR="00F64C00" w:rsidRPr="00B23307" w:rsidRDefault="00F64C00" w:rsidP="008A59CE">
            <w:pPr>
              <w:spacing w:line="520" w:lineRule="exact"/>
              <w:ind w:right="960" w:firstLineChars="150" w:firstLine="315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 xml:space="preserve">□同意结项    </w:t>
            </w:r>
          </w:p>
          <w:p w:rsidR="00F64C00" w:rsidRPr="00B23307" w:rsidRDefault="00F64C00" w:rsidP="008A59CE">
            <w:pPr>
              <w:spacing w:line="520" w:lineRule="exact"/>
              <w:ind w:right="960" w:firstLineChars="150" w:firstLine="315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 xml:space="preserve">□不同意结项  </w:t>
            </w:r>
          </w:p>
          <w:p w:rsidR="00F64C00" w:rsidRPr="00B23307" w:rsidRDefault="00F64C00" w:rsidP="008A59CE">
            <w:pPr>
              <w:spacing w:line="520" w:lineRule="exact"/>
              <w:ind w:right="96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F64C00" w:rsidRPr="00B23307" w:rsidRDefault="00F64C00" w:rsidP="001F45C4">
            <w:pPr>
              <w:spacing w:line="520" w:lineRule="exact"/>
              <w:ind w:firstLineChars="2900" w:firstLine="609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</w:t>
            </w: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章</w:t>
            </w:r>
          </w:p>
          <w:p w:rsidR="00F64C00" w:rsidRPr="00B23307" w:rsidRDefault="00F64C00" w:rsidP="008A59CE">
            <w:pPr>
              <w:spacing w:line="520" w:lineRule="exact"/>
              <w:ind w:firstLineChars="2600" w:firstLine="5460"/>
              <w:rPr>
                <w:rFonts w:ascii="黑体" w:eastAsia="黑体" w:hAnsi="黑体"/>
                <w:b/>
                <w:sz w:val="32"/>
                <w:szCs w:val="32"/>
              </w:rPr>
            </w:pPr>
            <w:r w:rsidRPr="00B23307">
              <w:rPr>
                <w:rFonts w:ascii="仿宋_GB2312" w:eastAsia="仿宋_GB2312" w:hAnsi="宋体" w:hint="eastAsia"/>
                <w:kern w:val="0"/>
                <w:szCs w:val="21"/>
              </w:rPr>
              <w:t>年    月   日</w:t>
            </w:r>
          </w:p>
        </w:tc>
      </w:tr>
    </w:tbl>
    <w:p w:rsidR="00F64C00" w:rsidRPr="00E07B38" w:rsidRDefault="00F64C00" w:rsidP="00F64C00">
      <w:pPr>
        <w:ind w:right="600"/>
        <w:rPr>
          <w:rFonts w:ascii="仿宋_GB2312" w:eastAsia="仿宋_GB2312"/>
          <w:sz w:val="30"/>
          <w:szCs w:val="30"/>
        </w:rPr>
      </w:pPr>
    </w:p>
    <w:p w:rsidR="00F64C00" w:rsidRDefault="00F64C00" w:rsidP="00F64C00">
      <w:pPr>
        <w:widowControl/>
        <w:jc w:val="left"/>
        <w:rPr>
          <w:rFonts w:ascii="仿宋" w:eastAsia="仿宋" w:hAnsi="仿宋"/>
          <w:sz w:val="32"/>
          <w:szCs w:val="32"/>
        </w:rPr>
        <w:sectPr w:rsidR="00F64C00" w:rsidSect="002E0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4C00" w:rsidRPr="006C0D24" w:rsidRDefault="00F64C00" w:rsidP="00F64C00">
      <w:pPr>
        <w:spacing w:line="580" w:lineRule="exact"/>
        <w:rPr>
          <w:rFonts w:ascii="黑体" w:eastAsia="黑体" w:hAnsi="黑体"/>
          <w:sz w:val="32"/>
          <w:szCs w:val="32"/>
        </w:rPr>
      </w:pPr>
      <w:r w:rsidRPr="006C0D2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64C00" w:rsidRDefault="00F64C00" w:rsidP="00F64C00">
      <w:pPr>
        <w:jc w:val="center"/>
        <w:rPr>
          <w:rFonts w:ascii="黑体" w:eastAsia="黑体" w:hAnsi="黑体"/>
          <w:b/>
          <w:spacing w:val="-10"/>
          <w:sz w:val="36"/>
          <w:szCs w:val="36"/>
        </w:rPr>
      </w:pPr>
      <w:r w:rsidRPr="00BF138E">
        <w:rPr>
          <w:rFonts w:ascii="黑体" w:eastAsia="黑体" w:hAnsi="黑体" w:hint="eastAsia"/>
          <w:b/>
          <w:spacing w:val="-10"/>
          <w:sz w:val="36"/>
          <w:szCs w:val="36"/>
        </w:rPr>
        <w:t>上海市教育委员会专项经费执行情况单位汇总表</w:t>
      </w:r>
    </w:p>
    <w:p w:rsidR="00F64C00" w:rsidRDefault="00F64C00" w:rsidP="00F64C00">
      <w:pPr>
        <w:jc w:val="right"/>
        <w:rPr>
          <w:rFonts w:ascii="黑体" w:eastAsia="黑体" w:hAnsi="黑体"/>
          <w:b/>
          <w:spacing w:val="-1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单位：元</w:t>
      </w:r>
    </w:p>
    <w:tbl>
      <w:tblPr>
        <w:tblW w:w="13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4"/>
        <w:gridCol w:w="1495"/>
        <w:gridCol w:w="4490"/>
        <w:gridCol w:w="1495"/>
        <w:gridCol w:w="1495"/>
        <w:gridCol w:w="1495"/>
        <w:gridCol w:w="1495"/>
      </w:tblGrid>
      <w:tr w:rsidR="00F64C00" w:rsidRPr="00B23307" w:rsidTr="008A59CE">
        <w:trPr>
          <w:trHeight w:val="311"/>
        </w:trPr>
        <w:tc>
          <w:tcPr>
            <w:tcW w:w="1494" w:type="dxa"/>
            <w:vMerge w:val="restart"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95" w:type="dxa"/>
            <w:vMerge w:val="restart"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490" w:type="dxa"/>
            <w:vMerge w:val="restart"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95" w:type="dxa"/>
            <w:vMerge w:val="restart"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批复经费</w:t>
            </w:r>
          </w:p>
        </w:tc>
        <w:tc>
          <w:tcPr>
            <w:tcW w:w="4485" w:type="dxa"/>
            <w:gridSpan w:val="3"/>
            <w:tcBorders>
              <w:bottom w:val="single" w:sz="4" w:space="0" w:color="auto"/>
            </w:tcBorders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执行情况</w:t>
            </w:r>
          </w:p>
        </w:tc>
      </w:tr>
      <w:tr w:rsidR="00F64C00" w:rsidRPr="00B23307" w:rsidTr="008A59CE">
        <w:trPr>
          <w:trHeight w:val="307"/>
        </w:trPr>
        <w:tc>
          <w:tcPr>
            <w:tcW w:w="1494" w:type="dxa"/>
            <w:vMerge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vMerge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0" w:type="dxa"/>
            <w:vMerge/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vMerge/>
            <w:vAlign w:val="center"/>
          </w:tcPr>
          <w:p w:rsidR="00F64C00" w:rsidRPr="00B23307" w:rsidRDefault="00F64C00" w:rsidP="008A59C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年下拨数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年执行数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年结余数</w:t>
            </w:r>
          </w:p>
        </w:tc>
      </w:tr>
      <w:tr w:rsidR="00F64C00" w:rsidRPr="00B23307" w:rsidTr="008A59CE">
        <w:tc>
          <w:tcPr>
            <w:tcW w:w="1494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0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64C00" w:rsidRPr="00B23307" w:rsidTr="008A59CE">
        <w:tc>
          <w:tcPr>
            <w:tcW w:w="1494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0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64C00" w:rsidRPr="00B23307" w:rsidTr="008A59CE">
        <w:tc>
          <w:tcPr>
            <w:tcW w:w="1494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0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64C00" w:rsidRPr="00B23307" w:rsidTr="008A59CE">
        <w:tc>
          <w:tcPr>
            <w:tcW w:w="1494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0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64C00" w:rsidRPr="00B23307" w:rsidTr="008A59CE">
        <w:tc>
          <w:tcPr>
            <w:tcW w:w="1494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0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64C00" w:rsidRPr="00B23307" w:rsidTr="008A59CE">
        <w:tc>
          <w:tcPr>
            <w:tcW w:w="7479" w:type="dxa"/>
            <w:gridSpan w:val="3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</w:t>
            </w: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2330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5" w:type="dxa"/>
          </w:tcPr>
          <w:p w:rsidR="00F64C00" w:rsidRPr="00B23307" w:rsidRDefault="00F64C00" w:rsidP="008A5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64C00" w:rsidRPr="00C70C8E" w:rsidRDefault="00F64C00" w:rsidP="00C70C8E">
      <w:pPr>
        <w:widowControl/>
        <w:spacing w:line="240" w:lineRule="exact"/>
        <w:ind w:left="540" w:hangingChars="300" w:hanging="540"/>
        <w:outlineLvl w:val="1"/>
        <w:rPr>
          <w:rFonts w:ascii="宋体" w:hAnsi="宋体" w:cs="宋体"/>
          <w:color w:val="000000"/>
          <w:kern w:val="0"/>
          <w:sz w:val="18"/>
          <w:szCs w:val="18"/>
        </w:rPr>
      </w:pPr>
      <w:r w:rsidRPr="00DD4A30">
        <w:rPr>
          <w:rFonts w:ascii="宋体" w:hAnsi="宋体" w:cs="宋体" w:hint="eastAsia"/>
          <w:color w:val="000000"/>
          <w:kern w:val="0"/>
          <w:sz w:val="18"/>
          <w:szCs w:val="18"/>
        </w:rPr>
        <w:t>说明：“类别”栏包括：</w:t>
      </w:r>
      <w:r w:rsidRPr="00FC7469">
        <w:rPr>
          <w:rFonts w:ascii="宋体" w:hAnsi="宋体" w:cs="宋体" w:hint="eastAsia"/>
          <w:color w:val="000000"/>
          <w:kern w:val="0"/>
          <w:sz w:val="18"/>
          <w:szCs w:val="18"/>
        </w:rPr>
        <w:t>公共服务平台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FC7469">
        <w:rPr>
          <w:rFonts w:ascii="宋体" w:hAnsi="宋体" w:cs="宋体" w:hint="eastAsia"/>
          <w:color w:val="000000"/>
          <w:kern w:val="0"/>
          <w:sz w:val="18"/>
          <w:szCs w:val="18"/>
        </w:rPr>
        <w:t>课程建设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FC7469">
        <w:rPr>
          <w:rFonts w:ascii="宋体" w:hAnsi="宋体" w:cs="宋体" w:hint="eastAsia"/>
          <w:color w:val="000000"/>
          <w:kern w:val="0"/>
          <w:sz w:val="18"/>
          <w:szCs w:val="18"/>
        </w:rPr>
        <w:t>实践基地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FC7469">
        <w:rPr>
          <w:rFonts w:ascii="宋体" w:hAnsi="宋体" w:cs="宋体" w:hint="eastAsia"/>
          <w:color w:val="000000"/>
          <w:kern w:val="0"/>
          <w:sz w:val="18"/>
          <w:szCs w:val="18"/>
        </w:rPr>
        <w:t>示范级实践基地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FC7469">
        <w:rPr>
          <w:rFonts w:ascii="宋体" w:hAnsi="宋体" w:cs="宋体" w:hint="eastAsia"/>
          <w:color w:val="000000"/>
          <w:kern w:val="0"/>
          <w:sz w:val="18"/>
          <w:szCs w:val="18"/>
        </w:rPr>
        <w:t>临床医学专业学位改革试点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9B5017">
        <w:rPr>
          <w:rFonts w:ascii="宋体" w:hAnsi="宋体" w:cs="宋体" w:hint="eastAsia"/>
          <w:color w:val="000000"/>
          <w:kern w:val="0"/>
          <w:sz w:val="18"/>
          <w:szCs w:val="18"/>
        </w:rPr>
        <w:t>教育硕士专业学位改革试点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9B5017">
        <w:rPr>
          <w:rFonts w:ascii="宋体" w:hAnsi="宋体" w:cs="宋体" w:hint="eastAsia"/>
          <w:color w:val="000000"/>
          <w:kern w:val="0"/>
          <w:sz w:val="18"/>
          <w:szCs w:val="18"/>
        </w:rPr>
        <w:t>专业学位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人才培养模式</w:t>
      </w:r>
      <w:r w:rsidRPr="009B5017">
        <w:rPr>
          <w:rFonts w:ascii="宋体" w:hAnsi="宋体" w:cs="宋体" w:hint="eastAsia"/>
          <w:color w:val="000000"/>
          <w:kern w:val="0"/>
          <w:sz w:val="18"/>
          <w:szCs w:val="18"/>
        </w:rPr>
        <w:t>改革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Pr="009B5017">
        <w:rPr>
          <w:rFonts w:ascii="宋体" w:hAnsi="宋体" w:cs="宋体" w:hint="eastAsia"/>
          <w:color w:val="000000"/>
          <w:kern w:val="0"/>
          <w:sz w:val="18"/>
          <w:szCs w:val="18"/>
        </w:rPr>
        <w:t>研究生教育质量保障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、研究生暑期学校和研究生学术论坛等。</w:t>
      </w:r>
    </w:p>
    <w:p w:rsidR="00E31C22" w:rsidRDefault="00E31C22" w:rsidP="00C70C8E">
      <w:pPr>
        <w:spacing w:line="4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F64C00" w:rsidRDefault="00F64C00" w:rsidP="00C70C8E">
      <w:pPr>
        <w:spacing w:line="44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填表人：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，办公电话：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，手机：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，电子邮箱：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  </w:t>
      </w:r>
    </w:p>
    <w:p w:rsidR="00F64C00" w:rsidRDefault="00F64C00" w:rsidP="00C70C8E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 w:rsidRPr="0003738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填表日期：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</w:t>
      </w: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</w:p>
    <w:p w:rsidR="00132B12" w:rsidRPr="00C70C8E" w:rsidRDefault="00F64C00" w:rsidP="00C70C8E">
      <w:pPr>
        <w:spacing w:line="320" w:lineRule="exact"/>
        <w:ind w:firstLineChars="5400" w:firstLine="9720"/>
        <w:rPr>
          <w:rFonts w:ascii="宋体" w:hAnsi="宋体" w:cs="宋体"/>
          <w:b/>
          <w:bCs/>
          <w:color w:val="000000"/>
          <w:kern w:val="0"/>
          <w:sz w:val="18"/>
          <w:szCs w:val="18"/>
          <w:u w:val="single"/>
        </w:rPr>
      </w:pPr>
      <w:r w:rsidRPr="00DD4A30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单位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（公章）：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      </w:t>
      </w:r>
    </w:p>
    <w:p w:rsidR="00132B12" w:rsidRDefault="00E31C22" w:rsidP="00015C97">
      <w:pPr>
        <w:widowControl/>
        <w:ind w:firstLineChars="1800" w:firstLine="504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上海市教委专项经费汇总表</w:t>
      </w:r>
    </w:p>
    <w:p w:rsidR="00C77A11" w:rsidRDefault="00C77A11" w:rsidP="00E31C22">
      <w:pPr>
        <w:widowControl/>
        <w:ind w:firstLineChars="500" w:firstLine="1400"/>
        <w:jc w:val="left"/>
        <w:rPr>
          <w:rFonts w:ascii="微软雅黑" w:eastAsia="微软雅黑" w:hAnsi="微软雅黑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94"/>
        <w:gridCol w:w="3676"/>
        <w:gridCol w:w="3534"/>
        <w:gridCol w:w="3570"/>
      </w:tblGrid>
      <w:tr w:rsidR="00951487" w:rsidTr="00357D3C">
        <w:tc>
          <w:tcPr>
            <w:tcW w:w="3394" w:type="dxa"/>
          </w:tcPr>
          <w:p w:rsidR="00951487" w:rsidRDefault="00951487" w:rsidP="00821529">
            <w:pPr>
              <w:widowControl/>
              <w:ind w:firstLineChars="200" w:firstLine="56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时间</w:t>
            </w:r>
          </w:p>
        </w:tc>
        <w:tc>
          <w:tcPr>
            <w:tcW w:w="3676" w:type="dxa"/>
          </w:tcPr>
          <w:p w:rsidR="00951487" w:rsidRDefault="00951487" w:rsidP="00821529">
            <w:pPr>
              <w:widowControl/>
              <w:ind w:firstLineChars="200" w:firstLine="56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项目名称及编号</w:t>
            </w:r>
          </w:p>
        </w:tc>
        <w:tc>
          <w:tcPr>
            <w:tcW w:w="3534" w:type="dxa"/>
          </w:tcPr>
          <w:p w:rsidR="00951487" w:rsidRDefault="00951487" w:rsidP="00821529">
            <w:pPr>
              <w:widowControl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项目负责人</w:t>
            </w:r>
          </w:p>
        </w:tc>
        <w:tc>
          <w:tcPr>
            <w:tcW w:w="3570" w:type="dxa"/>
          </w:tcPr>
          <w:p w:rsidR="00951487" w:rsidRDefault="00951487" w:rsidP="00821529">
            <w:pPr>
              <w:widowControl/>
              <w:ind w:firstLineChars="400" w:firstLine="112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sz w:val="28"/>
                <w:szCs w:val="28"/>
              </w:rPr>
              <w:t>项目经费（万元）</w:t>
            </w:r>
          </w:p>
        </w:tc>
      </w:tr>
      <w:tr w:rsidR="00951487" w:rsidRPr="00FD3A8E" w:rsidTr="00357D3C">
        <w:tc>
          <w:tcPr>
            <w:tcW w:w="3394" w:type="dxa"/>
            <w:vMerge w:val="restart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2018年</w:t>
            </w:r>
          </w:p>
        </w:tc>
        <w:tc>
          <w:tcPr>
            <w:tcW w:w="3676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上海市高职高专创新创业教育平台建设</w:t>
            </w:r>
          </w:p>
        </w:tc>
        <w:tc>
          <w:tcPr>
            <w:tcW w:w="3534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韩芳</w:t>
            </w:r>
          </w:p>
        </w:tc>
        <w:tc>
          <w:tcPr>
            <w:tcW w:w="3570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60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上海科学技术职业学院校级教师企业实践</w:t>
            </w:r>
          </w:p>
        </w:tc>
        <w:tc>
          <w:tcPr>
            <w:tcW w:w="3534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崔婕</w:t>
            </w:r>
          </w:p>
        </w:tc>
        <w:tc>
          <w:tcPr>
            <w:tcW w:w="3570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50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双证融通服务平台</w:t>
            </w:r>
          </w:p>
        </w:tc>
        <w:tc>
          <w:tcPr>
            <w:tcW w:w="3534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董大奎</w:t>
            </w:r>
          </w:p>
        </w:tc>
        <w:tc>
          <w:tcPr>
            <w:tcW w:w="3570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30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创新创业网络开放课程第一批（三门）</w:t>
            </w:r>
          </w:p>
        </w:tc>
        <w:tc>
          <w:tcPr>
            <w:tcW w:w="3534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韩芳</w:t>
            </w:r>
          </w:p>
        </w:tc>
        <w:tc>
          <w:tcPr>
            <w:tcW w:w="3570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37.2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widowControl/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创新发展行动计划</w:t>
            </w: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XM-01-01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孙鸿平、陆飞杰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38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创新发展行动计划</w:t>
            </w: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XM-01-02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朱紫茂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创新发展行动计划</w:t>
            </w: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XM-02-01</w:t>
            </w:r>
          </w:p>
        </w:tc>
        <w:tc>
          <w:tcPr>
            <w:tcW w:w="3534" w:type="dxa"/>
            <w:vAlign w:val="center"/>
          </w:tcPr>
          <w:p w:rsidR="00951487" w:rsidRPr="00FD3A8E" w:rsidRDefault="00C3184A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朱紫茂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45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创新发展行动计划</w:t>
            </w: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XM-16-01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徐国栋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11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创新发展行动计划</w:t>
            </w: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XM-17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唐晓丹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66</w:t>
            </w:r>
          </w:p>
        </w:tc>
      </w:tr>
      <w:tr w:rsidR="00951487" w:rsidRPr="00FD3A8E" w:rsidTr="00357D3C">
        <w:tc>
          <w:tcPr>
            <w:tcW w:w="3394" w:type="dxa"/>
            <w:vMerge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创新发展行动计划</w:t>
            </w: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RW-39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张东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140</w:t>
            </w:r>
          </w:p>
        </w:tc>
      </w:tr>
      <w:tr w:rsidR="00BE4AF9" w:rsidRPr="00FD3A8E" w:rsidTr="001D5E82">
        <w:tc>
          <w:tcPr>
            <w:tcW w:w="7070" w:type="dxa"/>
            <w:gridSpan w:val="2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BE4AF9" w:rsidRPr="00FD3A8E" w:rsidRDefault="00C00AE1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2018年</w:t>
            </w:r>
            <w:r w:rsidR="00BE4AF9" w:rsidRPr="00FD3A8E">
              <w:rPr>
                <w:rFonts w:ascii="宋体" w:eastAsia="宋体" w:hAnsi="宋体"/>
                <w:sz w:val="22"/>
              </w:rPr>
              <w:t>合计</w:t>
            </w:r>
          </w:p>
        </w:tc>
        <w:tc>
          <w:tcPr>
            <w:tcW w:w="3534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BE4AF9" w:rsidRPr="00357D3C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357D3C">
              <w:rPr>
                <w:rFonts w:ascii="宋体" w:eastAsia="宋体" w:hAnsi="宋体" w:hint="eastAsia"/>
                <w:b/>
                <w:color w:val="000000"/>
                <w:sz w:val="22"/>
              </w:rPr>
              <w:t>527.2</w:t>
            </w:r>
          </w:p>
        </w:tc>
      </w:tr>
      <w:tr w:rsidR="00951487" w:rsidRPr="00FD3A8E" w:rsidTr="00951487">
        <w:tc>
          <w:tcPr>
            <w:tcW w:w="3394" w:type="dxa"/>
            <w:vMerge w:val="restart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</w:p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2017年</w:t>
            </w: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2016国赛补助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</w:tr>
      <w:tr w:rsidR="00951487" w:rsidRPr="00FD3A8E" w:rsidTr="00951487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高职创新大赛</w:t>
            </w:r>
          </w:p>
        </w:tc>
        <w:tc>
          <w:tcPr>
            <w:tcW w:w="3534" w:type="dxa"/>
            <w:vAlign w:val="center"/>
          </w:tcPr>
          <w:p w:rsidR="00951487" w:rsidRPr="00FD3A8E" w:rsidRDefault="00FD3A8E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韩芳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20</w:t>
            </w:r>
          </w:p>
        </w:tc>
      </w:tr>
      <w:tr w:rsidR="00951487" w:rsidRPr="00FD3A8E" w:rsidTr="006D0756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创新发展行动计划XM-01-01</w:t>
            </w:r>
          </w:p>
        </w:tc>
        <w:tc>
          <w:tcPr>
            <w:tcW w:w="3534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孙鸿平、陆飞杰</w:t>
            </w:r>
          </w:p>
        </w:tc>
        <w:tc>
          <w:tcPr>
            <w:tcW w:w="3570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92</w:t>
            </w:r>
          </w:p>
        </w:tc>
      </w:tr>
      <w:tr w:rsidR="00951487" w:rsidRPr="00FD3A8E" w:rsidTr="006D0756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创新发展行动计划XM-16-02</w:t>
            </w:r>
          </w:p>
        </w:tc>
        <w:tc>
          <w:tcPr>
            <w:tcW w:w="3534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张东</w:t>
            </w:r>
          </w:p>
        </w:tc>
        <w:tc>
          <w:tcPr>
            <w:tcW w:w="3570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70</w:t>
            </w:r>
          </w:p>
        </w:tc>
      </w:tr>
      <w:tr w:rsidR="00951487" w:rsidRPr="00FD3A8E" w:rsidTr="006D0756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创新发展行动计划XM-17</w:t>
            </w:r>
          </w:p>
        </w:tc>
        <w:tc>
          <w:tcPr>
            <w:tcW w:w="3534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唐晓丹</w:t>
            </w:r>
          </w:p>
        </w:tc>
        <w:tc>
          <w:tcPr>
            <w:tcW w:w="3570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95</w:t>
            </w:r>
          </w:p>
        </w:tc>
      </w:tr>
      <w:tr w:rsidR="00951487" w:rsidRPr="00FD3A8E" w:rsidTr="006D0756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创新发展行动计划RW-38</w:t>
            </w:r>
          </w:p>
        </w:tc>
        <w:tc>
          <w:tcPr>
            <w:tcW w:w="3534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杨剑康</w:t>
            </w:r>
          </w:p>
        </w:tc>
        <w:tc>
          <w:tcPr>
            <w:tcW w:w="3570" w:type="dxa"/>
            <w:vAlign w:val="center"/>
          </w:tcPr>
          <w:p w:rsidR="00951487" w:rsidRPr="00FD3A8E" w:rsidRDefault="0095148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93</w:t>
            </w:r>
          </w:p>
        </w:tc>
      </w:tr>
      <w:tr w:rsidR="00951487" w:rsidRPr="00FD3A8E" w:rsidTr="00951487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创新创业师资培训</w:t>
            </w:r>
          </w:p>
        </w:tc>
        <w:tc>
          <w:tcPr>
            <w:tcW w:w="3534" w:type="dxa"/>
            <w:vAlign w:val="center"/>
          </w:tcPr>
          <w:p w:rsidR="00951487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韩芳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60</w:t>
            </w:r>
          </w:p>
        </w:tc>
      </w:tr>
      <w:tr w:rsidR="00951487" w:rsidRPr="00FD3A8E" w:rsidTr="00951487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教师企业实践</w:t>
            </w:r>
          </w:p>
        </w:tc>
        <w:tc>
          <w:tcPr>
            <w:tcW w:w="3534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崔婕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50</w:t>
            </w:r>
          </w:p>
        </w:tc>
      </w:tr>
      <w:tr w:rsidR="00951487" w:rsidRPr="00FD3A8E" w:rsidTr="00951487">
        <w:tc>
          <w:tcPr>
            <w:tcW w:w="3394" w:type="dxa"/>
            <w:vMerge/>
          </w:tcPr>
          <w:p w:rsidR="00951487" w:rsidRPr="00FD3A8E" w:rsidRDefault="00951487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双证融通平台</w:t>
            </w:r>
          </w:p>
        </w:tc>
        <w:tc>
          <w:tcPr>
            <w:tcW w:w="3534" w:type="dxa"/>
            <w:vAlign w:val="center"/>
          </w:tcPr>
          <w:p w:rsidR="00951487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董大奎</w:t>
            </w:r>
          </w:p>
        </w:tc>
        <w:tc>
          <w:tcPr>
            <w:tcW w:w="3570" w:type="dxa"/>
            <w:vAlign w:val="center"/>
          </w:tcPr>
          <w:p w:rsidR="00951487" w:rsidRPr="00FD3A8E" w:rsidRDefault="00951487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</w:tr>
      <w:tr w:rsidR="00BE4AF9" w:rsidRPr="00FD3A8E" w:rsidTr="009F1B50">
        <w:tc>
          <w:tcPr>
            <w:tcW w:w="7070" w:type="dxa"/>
            <w:gridSpan w:val="2"/>
          </w:tcPr>
          <w:p w:rsidR="00BE4AF9" w:rsidRPr="00FD3A8E" w:rsidRDefault="00C00AE1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2017年</w:t>
            </w:r>
            <w:r w:rsidR="00BE4AF9" w:rsidRPr="00FD3A8E">
              <w:rPr>
                <w:rFonts w:ascii="宋体" w:eastAsia="宋体" w:hAnsi="宋体"/>
                <w:sz w:val="22"/>
              </w:rPr>
              <w:t>合计</w:t>
            </w:r>
          </w:p>
        </w:tc>
        <w:tc>
          <w:tcPr>
            <w:tcW w:w="3534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BE4AF9" w:rsidRPr="00357D3C" w:rsidRDefault="00357D3C" w:rsidP="00C77A11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357D3C">
              <w:rPr>
                <w:rFonts w:ascii="宋体" w:eastAsia="宋体" w:hAnsi="宋体" w:hint="eastAsia"/>
                <w:b/>
                <w:color w:val="000000"/>
                <w:sz w:val="22"/>
              </w:rPr>
              <w:t>530</w:t>
            </w:r>
          </w:p>
        </w:tc>
      </w:tr>
      <w:tr w:rsidR="00BE4AF9" w:rsidRPr="00FD3A8E" w:rsidTr="00951487">
        <w:tc>
          <w:tcPr>
            <w:tcW w:w="3394" w:type="dxa"/>
            <w:vMerge w:val="restart"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  <w:p w:rsidR="00BE4AF9" w:rsidRPr="00FD3A8E" w:rsidRDefault="00BE4AF9" w:rsidP="00FD3A8E">
            <w:pPr>
              <w:spacing w:line="400" w:lineRule="exact"/>
              <w:ind w:firstLineChars="500" w:firstLine="1100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2016年</w:t>
            </w: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电子商务技能（团队）</w:t>
            </w:r>
          </w:p>
        </w:tc>
        <w:tc>
          <w:tcPr>
            <w:tcW w:w="3534" w:type="dxa"/>
            <w:vAlign w:val="center"/>
          </w:tcPr>
          <w:p w:rsidR="00BE4AF9" w:rsidRPr="00FD3A8E" w:rsidRDefault="004157BA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朱紫茂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</w:tr>
      <w:tr w:rsidR="00BE4AF9" w:rsidRPr="00FD3A8E" w:rsidTr="00951487">
        <w:tc>
          <w:tcPr>
            <w:tcW w:w="3394" w:type="dxa"/>
            <w:vMerge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信息安全管理与评估（团队）</w:t>
            </w:r>
          </w:p>
        </w:tc>
        <w:tc>
          <w:tcPr>
            <w:tcW w:w="3534" w:type="dxa"/>
            <w:vAlign w:val="center"/>
          </w:tcPr>
          <w:p w:rsidR="00BE4AF9" w:rsidRPr="00FD3A8E" w:rsidRDefault="0006492E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金之杰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BE4AF9" w:rsidRPr="00FD3A8E" w:rsidTr="00951487">
        <w:tc>
          <w:tcPr>
            <w:tcW w:w="3394" w:type="dxa"/>
            <w:vMerge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机械设备调装与控制技术</w:t>
            </w:r>
          </w:p>
        </w:tc>
        <w:tc>
          <w:tcPr>
            <w:tcW w:w="3534" w:type="dxa"/>
            <w:vAlign w:val="center"/>
          </w:tcPr>
          <w:p w:rsidR="00BE4AF9" w:rsidRPr="00FD3A8E" w:rsidRDefault="0006492E" w:rsidP="0006492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王鹏、孙星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5</w:t>
            </w:r>
          </w:p>
        </w:tc>
      </w:tr>
      <w:tr w:rsidR="00BE4AF9" w:rsidRPr="00FD3A8E" w:rsidTr="00951487">
        <w:tc>
          <w:tcPr>
            <w:tcW w:w="3394" w:type="dxa"/>
            <w:vMerge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双证融通试点</w:t>
            </w:r>
          </w:p>
        </w:tc>
        <w:tc>
          <w:tcPr>
            <w:tcW w:w="3534" w:type="dxa"/>
            <w:vAlign w:val="center"/>
          </w:tcPr>
          <w:p w:rsidR="00BE4AF9" w:rsidRPr="00FD3A8E" w:rsidRDefault="003C5F43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张俊萍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</w:tr>
      <w:tr w:rsidR="00BE4AF9" w:rsidRPr="00FD3A8E" w:rsidTr="00951487">
        <w:tc>
          <w:tcPr>
            <w:tcW w:w="3394" w:type="dxa"/>
            <w:vMerge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教师企业实践</w:t>
            </w:r>
          </w:p>
        </w:tc>
        <w:tc>
          <w:tcPr>
            <w:tcW w:w="3534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崔婕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</w:tr>
      <w:tr w:rsidR="00BE4AF9" w:rsidRPr="00FD3A8E" w:rsidTr="00951487">
        <w:tc>
          <w:tcPr>
            <w:tcW w:w="3394" w:type="dxa"/>
            <w:vMerge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 w:hint="eastAsia"/>
                <w:sz w:val="22"/>
              </w:rPr>
              <w:t>2015教学比武补助</w:t>
            </w:r>
          </w:p>
        </w:tc>
        <w:tc>
          <w:tcPr>
            <w:tcW w:w="3534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陈春兰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2</w:t>
            </w:r>
          </w:p>
        </w:tc>
      </w:tr>
      <w:tr w:rsidR="00BE4AF9" w:rsidRPr="00FD3A8E" w:rsidTr="00951487">
        <w:tc>
          <w:tcPr>
            <w:tcW w:w="3394" w:type="dxa"/>
            <w:vMerge/>
          </w:tcPr>
          <w:p w:rsidR="00BE4AF9" w:rsidRPr="00FD3A8E" w:rsidRDefault="00BE4AF9" w:rsidP="00951487">
            <w:pPr>
              <w:spacing w:line="40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676" w:type="dxa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 w:rsidRPr="00FD3A8E">
              <w:rPr>
                <w:rFonts w:ascii="宋体" w:eastAsia="宋体" w:hAnsi="宋体"/>
                <w:sz w:val="22"/>
              </w:rPr>
              <w:t>公共服务平台（双证融通）</w:t>
            </w:r>
          </w:p>
        </w:tc>
        <w:tc>
          <w:tcPr>
            <w:tcW w:w="3534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/>
                <w:color w:val="000000"/>
                <w:sz w:val="22"/>
              </w:rPr>
              <w:t>董大奎</w:t>
            </w:r>
          </w:p>
        </w:tc>
        <w:tc>
          <w:tcPr>
            <w:tcW w:w="3570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FD3A8E">
              <w:rPr>
                <w:rFonts w:ascii="宋体" w:eastAsia="宋体" w:hAnsi="宋体" w:hint="eastAsia"/>
                <w:color w:val="000000"/>
                <w:sz w:val="22"/>
              </w:rPr>
              <w:t>8</w:t>
            </w:r>
          </w:p>
        </w:tc>
      </w:tr>
      <w:tr w:rsidR="00BE4AF9" w:rsidRPr="00FD3A8E" w:rsidTr="00307002">
        <w:tc>
          <w:tcPr>
            <w:tcW w:w="7070" w:type="dxa"/>
            <w:gridSpan w:val="2"/>
          </w:tcPr>
          <w:p w:rsidR="00BE4AF9" w:rsidRPr="00FD3A8E" w:rsidRDefault="00C00AE1" w:rsidP="00C77A11">
            <w:pPr>
              <w:spacing w:line="40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2016年</w:t>
            </w:r>
            <w:r w:rsidR="00BE4AF9" w:rsidRPr="00FD3A8E">
              <w:rPr>
                <w:rFonts w:ascii="宋体" w:eastAsia="宋体" w:hAnsi="宋体"/>
                <w:sz w:val="22"/>
              </w:rPr>
              <w:t>合计</w:t>
            </w:r>
          </w:p>
        </w:tc>
        <w:tc>
          <w:tcPr>
            <w:tcW w:w="3534" w:type="dxa"/>
            <w:vAlign w:val="center"/>
          </w:tcPr>
          <w:p w:rsidR="00BE4AF9" w:rsidRPr="00FD3A8E" w:rsidRDefault="00BE4AF9" w:rsidP="00C77A11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BE4AF9" w:rsidRPr="00357D3C" w:rsidRDefault="00357D3C" w:rsidP="00C77A11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357D3C">
              <w:rPr>
                <w:rFonts w:ascii="宋体" w:eastAsia="宋体" w:hAnsi="宋体" w:hint="eastAsia"/>
                <w:b/>
                <w:color w:val="000000"/>
                <w:sz w:val="22"/>
              </w:rPr>
              <w:t>72</w:t>
            </w:r>
          </w:p>
        </w:tc>
      </w:tr>
      <w:tr w:rsidR="00C00AE1" w:rsidRPr="00FD3A8E" w:rsidTr="00307002">
        <w:tc>
          <w:tcPr>
            <w:tcW w:w="7070" w:type="dxa"/>
            <w:gridSpan w:val="2"/>
          </w:tcPr>
          <w:p w:rsidR="00C00AE1" w:rsidRPr="00C00AE1" w:rsidRDefault="00C00AE1" w:rsidP="00C77A11">
            <w:pPr>
              <w:spacing w:line="400" w:lineRule="exact"/>
              <w:jc w:val="center"/>
              <w:rPr>
                <w:rFonts w:ascii="宋体" w:eastAsia="宋体" w:hAnsi="宋体"/>
                <w:b/>
                <w:sz w:val="22"/>
              </w:rPr>
            </w:pPr>
            <w:r w:rsidRPr="00C00AE1">
              <w:rPr>
                <w:rFonts w:ascii="宋体" w:eastAsia="宋体" w:hAnsi="宋体" w:hint="eastAsia"/>
                <w:b/>
                <w:sz w:val="22"/>
              </w:rPr>
              <w:t>总计</w:t>
            </w:r>
          </w:p>
        </w:tc>
        <w:tc>
          <w:tcPr>
            <w:tcW w:w="3534" w:type="dxa"/>
            <w:vAlign w:val="center"/>
          </w:tcPr>
          <w:p w:rsidR="00C00AE1" w:rsidRPr="00C00AE1" w:rsidRDefault="00C00AE1" w:rsidP="00C77A11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C00AE1" w:rsidRPr="00C00AE1" w:rsidRDefault="00C00AE1" w:rsidP="00C77A11">
            <w:pPr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 w:rsidRPr="00C00AE1">
              <w:rPr>
                <w:rFonts w:ascii="宋体" w:eastAsia="宋体" w:hAnsi="宋体" w:hint="eastAsia"/>
                <w:b/>
                <w:color w:val="000000"/>
                <w:sz w:val="22"/>
              </w:rPr>
              <w:t>1129.2</w:t>
            </w:r>
          </w:p>
        </w:tc>
      </w:tr>
    </w:tbl>
    <w:p w:rsidR="00E31C22" w:rsidRPr="00FD3A8E" w:rsidRDefault="00E31C22" w:rsidP="00C77A11">
      <w:pPr>
        <w:widowControl/>
        <w:spacing w:line="400" w:lineRule="exact"/>
        <w:jc w:val="left"/>
        <w:rPr>
          <w:rFonts w:ascii="宋体" w:eastAsia="宋体" w:hAnsi="宋体"/>
          <w:b/>
          <w:sz w:val="22"/>
        </w:rPr>
      </w:pPr>
    </w:p>
    <w:sectPr w:rsidR="00E31C22" w:rsidRPr="00FD3A8E" w:rsidSect="00F64C00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64" w:rsidRDefault="00596C64" w:rsidP="007D160B">
      <w:r>
        <w:separator/>
      </w:r>
    </w:p>
  </w:endnote>
  <w:endnote w:type="continuationSeparator" w:id="0">
    <w:p w:rsidR="00596C64" w:rsidRDefault="00596C64" w:rsidP="007D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F5" w:rsidRDefault="0071138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A2E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2EF5">
      <w:rPr>
        <w:rStyle w:val="a6"/>
        <w:noProof/>
      </w:rPr>
      <w:t>1</w:t>
    </w:r>
    <w:r>
      <w:rPr>
        <w:rStyle w:val="a6"/>
      </w:rPr>
      <w:fldChar w:fldCharType="end"/>
    </w:r>
  </w:p>
  <w:p w:rsidR="000A2EF5" w:rsidRDefault="000A2EF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F5" w:rsidRDefault="000A2EF5" w:rsidP="000E177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64" w:rsidRDefault="00596C64" w:rsidP="007D160B">
      <w:r>
        <w:separator/>
      </w:r>
    </w:p>
  </w:footnote>
  <w:footnote w:type="continuationSeparator" w:id="0">
    <w:p w:rsidR="00596C64" w:rsidRDefault="00596C64" w:rsidP="007D1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68B"/>
    <w:multiLevelType w:val="multilevel"/>
    <w:tmpl w:val="38CE068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27255F"/>
    <w:multiLevelType w:val="multilevel"/>
    <w:tmpl w:val="4527255F"/>
    <w:lvl w:ilvl="0">
      <w:start w:val="1"/>
      <w:numFmt w:val="decimal"/>
      <w:suff w:val="noth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591D0039"/>
    <w:multiLevelType w:val="singleLevel"/>
    <w:tmpl w:val="591D00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F8E"/>
    <w:rsid w:val="00010532"/>
    <w:rsid w:val="00015C97"/>
    <w:rsid w:val="00024FFC"/>
    <w:rsid w:val="000315DA"/>
    <w:rsid w:val="00062288"/>
    <w:rsid w:val="0006492E"/>
    <w:rsid w:val="000766CB"/>
    <w:rsid w:val="000779C9"/>
    <w:rsid w:val="000A2EF5"/>
    <w:rsid w:val="000B42C3"/>
    <w:rsid w:val="000E1774"/>
    <w:rsid w:val="000F6157"/>
    <w:rsid w:val="0010400A"/>
    <w:rsid w:val="00132B12"/>
    <w:rsid w:val="0013525A"/>
    <w:rsid w:val="001C62BC"/>
    <w:rsid w:val="001F45C4"/>
    <w:rsid w:val="001F4748"/>
    <w:rsid w:val="00200C30"/>
    <w:rsid w:val="002B5A9F"/>
    <w:rsid w:val="002C67D1"/>
    <w:rsid w:val="002D23C6"/>
    <w:rsid w:val="0030611E"/>
    <w:rsid w:val="00357D3C"/>
    <w:rsid w:val="00387F5F"/>
    <w:rsid w:val="003B1514"/>
    <w:rsid w:val="003C5F43"/>
    <w:rsid w:val="004157BA"/>
    <w:rsid w:val="00464D4E"/>
    <w:rsid w:val="004A45FD"/>
    <w:rsid w:val="004D46F6"/>
    <w:rsid w:val="00520429"/>
    <w:rsid w:val="00520622"/>
    <w:rsid w:val="00523848"/>
    <w:rsid w:val="00526ACE"/>
    <w:rsid w:val="005617FD"/>
    <w:rsid w:val="0056390D"/>
    <w:rsid w:val="00565206"/>
    <w:rsid w:val="00596C64"/>
    <w:rsid w:val="005A47A4"/>
    <w:rsid w:val="005F5EFA"/>
    <w:rsid w:val="00605776"/>
    <w:rsid w:val="0063152A"/>
    <w:rsid w:val="00663B0E"/>
    <w:rsid w:val="006A1B25"/>
    <w:rsid w:val="006A46DD"/>
    <w:rsid w:val="006B0562"/>
    <w:rsid w:val="006B2574"/>
    <w:rsid w:val="006C0D24"/>
    <w:rsid w:val="006D038F"/>
    <w:rsid w:val="006F6678"/>
    <w:rsid w:val="00705F76"/>
    <w:rsid w:val="00711381"/>
    <w:rsid w:val="00715419"/>
    <w:rsid w:val="00726E5A"/>
    <w:rsid w:val="00750C06"/>
    <w:rsid w:val="007D0397"/>
    <w:rsid w:val="007D160B"/>
    <w:rsid w:val="007D6833"/>
    <w:rsid w:val="007F5C91"/>
    <w:rsid w:val="00816192"/>
    <w:rsid w:val="00821529"/>
    <w:rsid w:val="00865503"/>
    <w:rsid w:val="00884F27"/>
    <w:rsid w:val="0089377A"/>
    <w:rsid w:val="00894BE6"/>
    <w:rsid w:val="008D5F3C"/>
    <w:rsid w:val="008E02F8"/>
    <w:rsid w:val="008E4B97"/>
    <w:rsid w:val="009029F4"/>
    <w:rsid w:val="00903B55"/>
    <w:rsid w:val="00920369"/>
    <w:rsid w:val="00922199"/>
    <w:rsid w:val="00931CFD"/>
    <w:rsid w:val="00934B74"/>
    <w:rsid w:val="00951487"/>
    <w:rsid w:val="0099354C"/>
    <w:rsid w:val="0099479A"/>
    <w:rsid w:val="00A232F1"/>
    <w:rsid w:val="00A5032B"/>
    <w:rsid w:val="00AB3F80"/>
    <w:rsid w:val="00B00F8E"/>
    <w:rsid w:val="00B16227"/>
    <w:rsid w:val="00B553B2"/>
    <w:rsid w:val="00B722A0"/>
    <w:rsid w:val="00B77B2A"/>
    <w:rsid w:val="00B900BF"/>
    <w:rsid w:val="00BE14E7"/>
    <w:rsid w:val="00BE4AF9"/>
    <w:rsid w:val="00C00AE1"/>
    <w:rsid w:val="00C056EA"/>
    <w:rsid w:val="00C1260F"/>
    <w:rsid w:val="00C142F7"/>
    <w:rsid w:val="00C3184A"/>
    <w:rsid w:val="00C33655"/>
    <w:rsid w:val="00C70C8E"/>
    <w:rsid w:val="00C77A11"/>
    <w:rsid w:val="00C918CB"/>
    <w:rsid w:val="00CD6992"/>
    <w:rsid w:val="00CE021E"/>
    <w:rsid w:val="00D2321C"/>
    <w:rsid w:val="00D4736A"/>
    <w:rsid w:val="00DB616D"/>
    <w:rsid w:val="00E13BBB"/>
    <w:rsid w:val="00E147B0"/>
    <w:rsid w:val="00E31C22"/>
    <w:rsid w:val="00EA24A6"/>
    <w:rsid w:val="00ED0CDF"/>
    <w:rsid w:val="00EE428B"/>
    <w:rsid w:val="00F01543"/>
    <w:rsid w:val="00F26AA3"/>
    <w:rsid w:val="00F43F6F"/>
    <w:rsid w:val="00F64C00"/>
    <w:rsid w:val="00F8167D"/>
    <w:rsid w:val="00F96FD1"/>
    <w:rsid w:val="00FA3C29"/>
    <w:rsid w:val="00FA45DD"/>
    <w:rsid w:val="00FA7D57"/>
    <w:rsid w:val="00FD3A8E"/>
    <w:rsid w:val="00FE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42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60B"/>
    <w:rPr>
      <w:sz w:val="18"/>
      <w:szCs w:val="18"/>
    </w:rPr>
  </w:style>
  <w:style w:type="paragraph" w:styleId="a4">
    <w:name w:val="footer"/>
    <w:basedOn w:val="a"/>
    <w:link w:val="Char0"/>
    <w:unhideWhenUsed/>
    <w:rsid w:val="007D1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60B"/>
    <w:rPr>
      <w:sz w:val="18"/>
      <w:szCs w:val="18"/>
    </w:rPr>
  </w:style>
  <w:style w:type="paragraph" w:styleId="a5">
    <w:name w:val="List Paragraph"/>
    <w:basedOn w:val="a"/>
    <w:uiPriority w:val="34"/>
    <w:qFormat/>
    <w:rsid w:val="001F4748"/>
    <w:pPr>
      <w:ind w:firstLineChars="200" w:firstLine="420"/>
    </w:pPr>
  </w:style>
  <w:style w:type="character" w:styleId="a6">
    <w:name w:val="page number"/>
    <w:basedOn w:val="a0"/>
    <w:rsid w:val="000E1774"/>
  </w:style>
  <w:style w:type="paragraph" w:styleId="10">
    <w:name w:val="toc 1"/>
    <w:basedOn w:val="a"/>
    <w:next w:val="a"/>
    <w:uiPriority w:val="39"/>
    <w:unhideWhenUsed/>
    <w:rsid w:val="00C142F7"/>
  </w:style>
  <w:style w:type="paragraph" w:styleId="2">
    <w:name w:val="toc 2"/>
    <w:basedOn w:val="a"/>
    <w:next w:val="a"/>
    <w:uiPriority w:val="39"/>
    <w:unhideWhenUsed/>
    <w:rsid w:val="00C142F7"/>
    <w:pPr>
      <w:ind w:leftChars="200" w:left="420"/>
    </w:pPr>
  </w:style>
  <w:style w:type="character" w:styleId="a7">
    <w:name w:val="Hyperlink"/>
    <w:basedOn w:val="a0"/>
    <w:uiPriority w:val="99"/>
    <w:unhideWhenUsed/>
    <w:qFormat/>
    <w:rsid w:val="00C142F7"/>
    <w:rPr>
      <w:color w:val="0563C1" w:themeColor="hyperlink"/>
      <w:u w:val="single"/>
    </w:rPr>
  </w:style>
  <w:style w:type="paragraph" w:customStyle="1" w:styleId="11">
    <w:name w:val="列出段落1"/>
    <w:basedOn w:val="a"/>
    <w:uiPriority w:val="34"/>
    <w:qFormat/>
    <w:rsid w:val="00C142F7"/>
    <w:pPr>
      <w:ind w:firstLineChars="200" w:firstLine="420"/>
    </w:pPr>
  </w:style>
  <w:style w:type="paragraph" w:customStyle="1" w:styleId="12">
    <w:name w:val="无间隔1"/>
    <w:link w:val="Char1"/>
    <w:uiPriority w:val="1"/>
    <w:qFormat/>
    <w:rsid w:val="00C142F7"/>
    <w:rPr>
      <w:kern w:val="0"/>
      <w:sz w:val="22"/>
    </w:rPr>
  </w:style>
  <w:style w:type="character" w:customStyle="1" w:styleId="Char1">
    <w:name w:val="无间隔 Char"/>
    <w:basedOn w:val="a0"/>
    <w:link w:val="12"/>
    <w:uiPriority w:val="1"/>
    <w:rsid w:val="00C142F7"/>
    <w:rPr>
      <w:kern w:val="0"/>
      <w:sz w:val="22"/>
    </w:rPr>
  </w:style>
  <w:style w:type="paragraph" w:customStyle="1" w:styleId="20">
    <w:name w:val="列出段落2"/>
    <w:basedOn w:val="a"/>
    <w:uiPriority w:val="99"/>
    <w:qFormat/>
    <w:rsid w:val="00C142F7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C142F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142F7"/>
    <w:rPr>
      <w:b/>
      <w:bCs/>
      <w:kern w:val="44"/>
      <w:sz w:val="44"/>
      <w:szCs w:val="44"/>
    </w:rPr>
  </w:style>
  <w:style w:type="table" w:styleId="a8">
    <w:name w:val="Table Grid"/>
    <w:basedOn w:val="a1"/>
    <w:uiPriority w:val="39"/>
    <w:unhideWhenUsed/>
    <w:rsid w:val="00E31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D473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47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B66E-DC6E-4E71-8408-1E0F5F0F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周烈</dc:creator>
  <cp:lastModifiedBy>Administrator</cp:lastModifiedBy>
  <cp:revision>67</cp:revision>
  <cp:lastPrinted>2019-10-15T01:03:00Z</cp:lastPrinted>
  <dcterms:created xsi:type="dcterms:W3CDTF">2019-10-12T00:13:00Z</dcterms:created>
  <dcterms:modified xsi:type="dcterms:W3CDTF">2019-10-15T01:40:00Z</dcterms:modified>
</cp:coreProperties>
</file>